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1" w:line="189" w:lineRule="auto"/>
        <w:ind w:left="36"/>
        <w:rPr>
          <w:rFonts w:ascii="黑体" w:hAnsi="黑体" w:eastAsia="黑体" w:cs="黑体"/>
          <w:sz w:val="83"/>
          <w:szCs w:val="83"/>
        </w:rPr>
      </w:pPr>
      <w:r>
        <w:pict>
          <v:shape id="_x0000_s1026" o:spid="_x0000_s1026" style="position:absolute;left:0pt;margin-left:28.35pt;margin-top:440.4pt;height:0.5pt;width:166.15pt;mso-position-horizontal-relative:page;mso-position-vertical-relative:page;z-index:251660288;mso-width-relative:page;mso-height-relative:page;" fillcolor="#000000" filled="t" stroked="f" coordsize="3322,10" o:allowincell="f" path="m0,0l3322,0,3322,9,0,9,0,0x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1635125</wp:posOffset>
            </wp:positionV>
            <wp:extent cx="3052445" cy="279654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2571" cy="2796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color w:val="548DD4"/>
          <w:sz w:val="83"/>
          <w:szCs w:val="83"/>
        </w:rPr>
        <w:t>HG</w:t>
      </w:r>
      <w:r>
        <w:rPr>
          <w:rFonts w:ascii="黑体" w:hAnsi="黑体" w:eastAsia="黑体" w:cs="黑体"/>
          <w:color w:val="548DD4"/>
          <w:spacing w:val="1"/>
          <w:sz w:val="83"/>
          <w:szCs w:val="83"/>
        </w:rPr>
        <w:t>-</w:t>
      </w:r>
      <w:r>
        <w:rPr>
          <w:rFonts w:ascii="黑体" w:hAnsi="黑体" w:eastAsia="黑体" w:cs="黑体"/>
          <w:color w:val="548DD4"/>
          <w:sz w:val="83"/>
          <w:szCs w:val="83"/>
        </w:rPr>
        <w:t>NR</w:t>
      </w:r>
      <w:r>
        <w:rPr>
          <w:rFonts w:ascii="黑体" w:hAnsi="黑体" w:eastAsia="黑体" w:cs="黑体"/>
          <w:color w:val="548DD4"/>
          <w:spacing w:val="1"/>
          <w:sz w:val="83"/>
          <w:szCs w:val="83"/>
        </w:rPr>
        <w:t>-</w:t>
      </w:r>
      <w:r>
        <w:rPr>
          <w:rFonts w:ascii="黑体" w:hAnsi="黑体" w:eastAsia="黑体" w:cs="黑体"/>
          <w:color w:val="548DD4"/>
          <w:sz w:val="83"/>
          <w:szCs w:val="83"/>
        </w:rPr>
        <w:t>F</w:t>
      </w:r>
      <w:r>
        <w:rPr>
          <w:rFonts w:ascii="黑体" w:hAnsi="黑体" w:eastAsia="黑体" w:cs="黑体"/>
          <w:color w:val="548DD4"/>
          <w:spacing w:val="1"/>
          <w:sz w:val="83"/>
          <w:szCs w:val="83"/>
        </w:rPr>
        <w:t>3</w:t>
      </w:r>
    </w:p>
    <w:p>
      <w:pPr>
        <w:spacing w:before="106" w:line="229" w:lineRule="auto"/>
        <w:ind w:left="11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color w:val="548DD4"/>
          <w:spacing w:val="9"/>
          <w:sz w:val="23"/>
          <w:szCs w:val="23"/>
        </w:rPr>
        <w:t>北斗短报文智能手持终</w:t>
      </w:r>
      <w:r>
        <w:rPr>
          <w:rFonts w:ascii="黑体" w:hAnsi="黑体" w:eastAsia="黑体" w:cs="黑体"/>
          <w:color w:val="548DD4"/>
          <w:spacing w:val="8"/>
          <w:sz w:val="23"/>
          <w:szCs w:val="23"/>
        </w:rPr>
        <w:t>端</w:t>
      </w:r>
    </w:p>
    <w:p>
      <w:pPr>
        <w:spacing w:before="161" w:line="446" w:lineRule="auto"/>
        <w:ind w:left="5207" w:right="139" w:hanging="3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HG</w:t>
      </w:r>
      <w:r>
        <w:rPr>
          <w:rFonts w:ascii="Times New Roman" w:hAnsi="Times New Roman" w:eastAsia="Times New Roman" w:cs="Times New Roman"/>
          <w:spacing w:val="18"/>
          <w:sz w:val="20"/>
          <w:szCs w:val="20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NR</w:t>
      </w:r>
      <w:r>
        <w:rPr>
          <w:rFonts w:ascii="Times New Roman" w:hAnsi="Times New Roman" w:eastAsia="Times New Roman" w:cs="Times New Roman"/>
          <w:spacing w:val="11"/>
          <w:sz w:val="20"/>
          <w:szCs w:val="20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 xml:space="preserve">3 </w:t>
      </w:r>
      <w:r>
        <w:rPr>
          <w:rFonts w:ascii="宋体" w:hAnsi="宋体" w:eastAsia="宋体" w:cs="宋体"/>
          <w:spacing w:val="9"/>
          <w:sz w:val="20"/>
          <w:szCs w:val="20"/>
        </w:rPr>
        <w:t xml:space="preserve">是一款支持 </w:t>
      </w:r>
      <w:r>
        <w:rPr>
          <w:rFonts w:ascii="Times New Roman" w:hAnsi="Times New Roman" w:eastAsia="Times New Roman" w:cs="Times New Roman"/>
          <w:sz w:val="20"/>
          <w:szCs w:val="20"/>
        </w:rPr>
        <w:t>BDS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>/</w:t>
      </w:r>
      <w:r>
        <w:rPr>
          <w:rFonts w:ascii="Times New Roman" w:hAnsi="Times New Roman" w:eastAsia="Times New Roman" w:cs="Times New Roman"/>
          <w:sz w:val="20"/>
          <w:szCs w:val="20"/>
        </w:rPr>
        <w:t>GPS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9"/>
          <w:sz w:val="20"/>
          <w:szCs w:val="20"/>
        </w:rPr>
        <w:t>双模定位，具备北斗短报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8"/>
          <w:sz w:val="20"/>
          <w:szCs w:val="20"/>
        </w:rPr>
        <w:t>文</w:t>
      </w:r>
      <w:r>
        <w:rPr>
          <w:rFonts w:ascii="宋体" w:hAnsi="宋体" w:eastAsia="宋体" w:cs="宋体"/>
          <w:spacing w:val="9"/>
          <w:sz w:val="20"/>
          <w:szCs w:val="20"/>
        </w:rPr>
        <w:t>、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>4</w:t>
      </w:r>
      <w:r>
        <w:rPr>
          <w:rFonts w:ascii="Times New Roman" w:hAnsi="Times New Roman" w:eastAsia="Times New Roman" w:cs="Times New Roman"/>
          <w:sz w:val="20"/>
          <w:szCs w:val="20"/>
        </w:rPr>
        <w:t>G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9"/>
          <w:sz w:val="20"/>
          <w:szCs w:val="20"/>
        </w:rPr>
        <w:t>全网通通信能力的移动手持终端，通过北斗卫星导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7"/>
          <w:sz w:val="20"/>
          <w:szCs w:val="20"/>
        </w:rPr>
        <w:t>航</w:t>
      </w:r>
      <w:r>
        <w:rPr>
          <w:rFonts w:ascii="宋体" w:hAnsi="宋体" w:eastAsia="宋体" w:cs="宋体"/>
          <w:spacing w:val="5"/>
          <w:sz w:val="20"/>
          <w:szCs w:val="20"/>
        </w:rPr>
        <w:t>系统实现位置信息通报和卫星双向收发短报文功能。  移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6"/>
          <w:sz w:val="20"/>
          <w:szCs w:val="20"/>
        </w:rPr>
        <w:t>动手</w:t>
      </w:r>
      <w:r>
        <w:rPr>
          <w:rFonts w:ascii="宋体" w:hAnsi="宋体" w:eastAsia="宋体" w:cs="宋体"/>
          <w:spacing w:val="3"/>
          <w:sz w:val="20"/>
          <w:szCs w:val="20"/>
        </w:rPr>
        <w:t>持终端可以根据客户要求支持蓝牙、</w:t>
      </w:r>
      <w:r>
        <w:rPr>
          <w:rFonts w:ascii="Times New Roman" w:hAnsi="Times New Roman" w:eastAsia="Times New Roman" w:cs="Times New Roman"/>
          <w:sz w:val="20"/>
          <w:szCs w:val="20"/>
        </w:rPr>
        <w:t>WiFi</w:t>
      </w:r>
      <w:r>
        <w:rPr>
          <w:rFonts w:ascii="宋体" w:hAnsi="宋体" w:eastAsia="宋体" w:cs="宋体"/>
          <w:spacing w:val="3"/>
          <w:sz w:val="20"/>
          <w:szCs w:val="20"/>
        </w:rPr>
        <w:t>、</w:t>
      </w:r>
      <w:r>
        <w:rPr>
          <w:rFonts w:ascii="Times New Roman" w:hAnsi="Times New Roman" w:eastAsia="Times New Roman" w:cs="Times New Roman"/>
          <w:sz w:val="20"/>
          <w:szCs w:val="20"/>
        </w:rPr>
        <w:t>NFC</w:t>
      </w:r>
      <w:r>
        <w:rPr>
          <w:rFonts w:ascii="宋体" w:hAnsi="宋体" w:eastAsia="宋体" w:cs="宋体"/>
          <w:spacing w:val="3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RFID</w:t>
      </w:r>
      <w:r>
        <w:rPr>
          <w:rFonts w:ascii="宋体" w:hAnsi="宋体" w:eastAsia="宋体" w:cs="宋体"/>
          <w:spacing w:val="3"/>
          <w:sz w:val="20"/>
          <w:szCs w:val="20"/>
        </w:rPr>
        <w:t>)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0"/>
          <w:sz w:val="20"/>
          <w:szCs w:val="20"/>
        </w:rPr>
        <w:t>等</w:t>
      </w:r>
      <w:r>
        <w:rPr>
          <w:rFonts w:ascii="宋体" w:hAnsi="宋体" w:eastAsia="宋体" w:cs="宋体"/>
          <w:spacing w:val="8"/>
          <w:sz w:val="20"/>
          <w:szCs w:val="20"/>
        </w:rPr>
        <w:t>无</w:t>
      </w:r>
      <w:r>
        <w:rPr>
          <w:rFonts w:ascii="宋体" w:hAnsi="宋体" w:eastAsia="宋体" w:cs="宋体"/>
          <w:spacing w:val="5"/>
          <w:sz w:val="20"/>
          <w:szCs w:val="20"/>
        </w:rPr>
        <w:t xml:space="preserve">线通讯功能，并通过内置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4</w:t>
      </w:r>
      <w:r>
        <w:rPr>
          <w:rFonts w:ascii="Times New Roman" w:hAnsi="Times New Roman" w:eastAsia="Times New Roman" w:cs="Times New Roman"/>
          <w:sz w:val="20"/>
          <w:szCs w:val="20"/>
        </w:rPr>
        <w:t>G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5"/>
          <w:sz w:val="20"/>
          <w:szCs w:val="20"/>
        </w:rPr>
        <w:t>通信射频模块实现优质的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25"/>
          <w:sz w:val="20"/>
          <w:szCs w:val="20"/>
        </w:rPr>
        <w:t>语</w:t>
      </w:r>
      <w:r>
        <w:rPr>
          <w:rFonts w:ascii="宋体" w:hAnsi="宋体" w:eastAsia="宋体" w:cs="宋体"/>
          <w:spacing w:val="13"/>
          <w:sz w:val="20"/>
          <w:szCs w:val="20"/>
        </w:rPr>
        <w:t>音通话、高速数据下载和传输。同时在没有公网网络信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6"/>
          <w:sz w:val="20"/>
          <w:szCs w:val="20"/>
        </w:rPr>
        <w:t>号覆</w:t>
      </w:r>
      <w:r>
        <w:rPr>
          <w:rFonts w:ascii="宋体" w:hAnsi="宋体" w:eastAsia="宋体" w:cs="宋体"/>
          <w:spacing w:val="9"/>
          <w:sz w:val="20"/>
          <w:szCs w:val="20"/>
        </w:rPr>
        <w:t>盖</w:t>
      </w:r>
      <w:r>
        <w:rPr>
          <w:rFonts w:ascii="宋体" w:hAnsi="宋体" w:eastAsia="宋体" w:cs="宋体"/>
          <w:spacing w:val="8"/>
          <w:sz w:val="20"/>
          <w:szCs w:val="20"/>
        </w:rPr>
        <w:t>的地方，可通过北斗短报文实现即时的双向通讯服，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25"/>
          <w:sz w:val="20"/>
          <w:szCs w:val="20"/>
        </w:rPr>
        <w:t>在</w:t>
      </w:r>
      <w:r>
        <w:rPr>
          <w:rFonts w:ascii="宋体" w:hAnsi="宋体" w:eastAsia="宋体" w:cs="宋体"/>
          <w:spacing w:val="13"/>
          <w:sz w:val="20"/>
          <w:szCs w:val="20"/>
        </w:rPr>
        <w:t>应急救援、抢险救灾、野外巡检、边防巡逻、海洋渔政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25"/>
          <w:sz w:val="20"/>
          <w:szCs w:val="20"/>
        </w:rPr>
        <w:t>等</w:t>
      </w:r>
      <w:r>
        <w:rPr>
          <w:rFonts w:ascii="宋体" w:hAnsi="宋体" w:eastAsia="宋体" w:cs="宋体"/>
          <w:spacing w:val="13"/>
          <w:sz w:val="20"/>
          <w:szCs w:val="20"/>
        </w:rPr>
        <w:t>诸多行业具有广泛的应用价值。移动手持终端提供安卓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12"/>
          <w:sz w:val="20"/>
          <w:szCs w:val="20"/>
        </w:rPr>
        <w:t xml:space="preserve">0.0 </w:t>
      </w:r>
      <w:r>
        <w:rPr>
          <w:rFonts w:ascii="宋体" w:hAnsi="宋体" w:eastAsia="宋体" w:cs="宋体"/>
          <w:spacing w:val="12"/>
          <w:sz w:val="20"/>
          <w:szCs w:val="20"/>
        </w:rPr>
        <w:t>操作系统，客户可针对系统界面和应用软件进行个性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6"/>
          <w:sz w:val="20"/>
          <w:szCs w:val="20"/>
        </w:rPr>
        <w:t>化</w:t>
      </w:r>
      <w:r>
        <w:rPr>
          <w:rFonts w:ascii="宋体" w:hAnsi="宋体" w:eastAsia="宋体" w:cs="宋体"/>
          <w:spacing w:val="5"/>
          <w:sz w:val="20"/>
          <w:szCs w:val="20"/>
        </w:rPr>
        <w:t>定制。</w:t>
      </w:r>
    </w:p>
    <w:p/>
    <w:p/>
    <w:p/>
    <w:p>
      <w:pPr>
        <w:spacing w:line="60" w:lineRule="exact"/>
      </w:pPr>
    </w:p>
    <w:p>
      <w:pPr>
        <w:sectPr>
          <w:headerReference r:id="rId5" w:type="default"/>
          <w:pgSz w:w="11906" w:h="16839"/>
          <w:pgMar w:top="473" w:right="567" w:bottom="0" w:left="566" w:header="232" w:footer="0" w:gutter="0"/>
          <w:cols w:equalWidth="0" w:num="1">
            <w:col w:w="10773"/>
          </w:cols>
        </w:sectPr>
      </w:pPr>
    </w:p>
    <w:p>
      <w:pPr>
        <w:spacing w:before="57" w:line="222" w:lineRule="auto"/>
        <w:ind w:left="13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功</w:t>
      </w:r>
      <w:r>
        <w:rPr>
          <w:rFonts w:ascii="黑体" w:hAnsi="黑体" w:eastAsia="黑体" w:cs="黑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能特色</w:t>
      </w:r>
    </w:p>
    <w:p>
      <w:pPr>
        <w:spacing w:before="178" w:line="461" w:lineRule="exact"/>
        <w:ind w:left="20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position w:val="10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spacing w:val="8"/>
          <w:position w:val="15"/>
          <w:sz w:val="23"/>
          <w:szCs w:val="23"/>
        </w:rPr>
        <w:t xml:space="preserve"> </w:t>
      </w:r>
      <w:r>
        <w:rPr>
          <w:rFonts w:ascii="黑体" w:hAnsi="黑体" w:eastAsia="黑体" w:cs="黑体"/>
          <w:spacing w:val="6"/>
          <w:position w:val="15"/>
          <w:sz w:val="23"/>
          <w:szCs w:val="23"/>
        </w:rPr>
        <w:t xml:space="preserve"> </w:t>
      </w:r>
      <w:r>
        <w:rPr>
          <w:rFonts w:ascii="黑体" w:hAnsi="黑体" w:eastAsia="黑体" w:cs="黑体"/>
          <w:position w:val="15"/>
          <w:sz w:val="23"/>
          <w:szCs w:val="23"/>
        </w:rPr>
        <w:t>GPS</w:t>
      </w:r>
      <w:r>
        <w:rPr>
          <w:rFonts w:ascii="黑体" w:hAnsi="黑体" w:eastAsia="黑体" w:cs="黑体"/>
          <w:spacing w:val="6"/>
          <w:position w:val="15"/>
          <w:sz w:val="23"/>
          <w:szCs w:val="23"/>
        </w:rPr>
        <w:t>/</w:t>
      </w:r>
      <w:r>
        <w:rPr>
          <w:rFonts w:ascii="黑体" w:hAnsi="黑体" w:eastAsia="黑体" w:cs="黑体"/>
          <w:position w:val="15"/>
          <w:sz w:val="23"/>
          <w:szCs w:val="23"/>
        </w:rPr>
        <w:t>BDS</w:t>
      </w:r>
      <w:r>
        <w:rPr>
          <w:rFonts w:ascii="黑体" w:hAnsi="黑体" w:eastAsia="黑体" w:cs="黑体"/>
          <w:spacing w:val="6"/>
          <w:position w:val="15"/>
          <w:sz w:val="23"/>
          <w:szCs w:val="23"/>
        </w:rPr>
        <w:t xml:space="preserve"> 米级定位</w:t>
      </w:r>
    </w:p>
    <w:p>
      <w:pPr>
        <w:spacing w:before="1" w:line="226" w:lineRule="auto"/>
        <w:ind w:left="20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spacing w:val="12"/>
          <w:sz w:val="23"/>
          <w:szCs w:val="23"/>
        </w:rPr>
        <w:t xml:space="preserve"> </w:t>
      </w:r>
      <w:r>
        <w:rPr>
          <w:rFonts w:ascii="黑体" w:hAnsi="黑体" w:eastAsia="黑体" w:cs="黑体"/>
          <w:spacing w:val="11"/>
          <w:sz w:val="23"/>
          <w:szCs w:val="23"/>
        </w:rPr>
        <w:t xml:space="preserve"> 北斗短报文通讯</w:t>
      </w:r>
    </w:p>
    <w:p>
      <w:pPr>
        <w:spacing w:before="176" w:line="235" w:lineRule="auto"/>
        <w:ind w:left="20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position w:val="-4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spacing w:val="11"/>
          <w:sz w:val="23"/>
          <w:szCs w:val="23"/>
        </w:rPr>
        <w:t xml:space="preserve">  主流安卓智能系统</w:t>
      </w:r>
    </w:p>
    <w:p>
      <w:pPr>
        <w:tabs>
          <w:tab w:val="left" w:pos="20"/>
        </w:tabs>
        <w:spacing w:before="167" w:line="372" w:lineRule="auto"/>
        <w:ind w:left="13" w:right="115" w:firstLine="6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spacing w:val="-2"/>
          <w:sz w:val="23"/>
          <w:szCs w:val="23"/>
        </w:rPr>
        <w:t xml:space="preserve">  6.0 </w:t>
      </w:r>
      <w:r>
        <w:rPr>
          <w:rFonts w:ascii="黑体" w:hAnsi="黑体" w:eastAsia="黑体" w:cs="黑体"/>
          <w:spacing w:val="-1"/>
          <w:sz w:val="23"/>
          <w:szCs w:val="23"/>
        </w:rPr>
        <w:t>英寸 FHD 高清晰显示屏</w:t>
      </w:r>
      <w:r>
        <w:rPr>
          <w:rFonts w:ascii="黑体" w:hAnsi="黑体" w:eastAsia="黑体" w:cs="黑体"/>
          <w:sz w:val="23"/>
          <w:szCs w:val="23"/>
        </w:rPr>
        <w:t xml:space="preserve"> </w:t>
      </w:r>
      <w:r>
        <w:rPr>
          <w:rFonts w:ascii="黑体" w:hAnsi="黑体" w:eastAsia="黑体" w:cs="黑体"/>
          <w:sz w:val="23"/>
          <w:szCs w:val="23"/>
        </w:rPr>
        <w:tab/>
      </w:r>
      <w:r>
        <w:rPr>
          <w:rFonts w:ascii="黑体" w:hAnsi="黑体" w:eastAsia="黑体" w:cs="黑体"/>
          <w:position w:val="-5"/>
          <w:sz w:val="23"/>
          <w:szCs w:val="23"/>
        </w:rPr>
        <w:drawing>
          <wp:inline distT="0" distB="0" distL="0" distR="0">
            <wp:extent cx="88265" cy="16827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341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spacing w:val="11"/>
          <w:sz w:val="23"/>
          <w:szCs w:val="23"/>
        </w:rPr>
        <w:t xml:space="preserve">  大容量锂聚合物电</w:t>
      </w:r>
      <w:r>
        <w:rPr>
          <w:rFonts w:ascii="黑体" w:hAnsi="黑体" w:eastAsia="黑体" w:cs="黑体"/>
          <w:spacing w:val="10"/>
          <w:sz w:val="23"/>
          <w:szCs w:val="23"/>
        </w:rPr>
        <w:t>池</w:t>
      </w:r>
      <w:r>
        <w:rPr>
          <w:rFonts w:ascii="黑体" w:hAnsi="黑体" w:eastAsia="黑体" w:cs="黑体"/>
          <w:sz w:val="23"/>
          <w:szCs w:val="23"/>
        </w:rPr>
        <w:t xml:space="preserve">      </w:t>
      </w:r>
      <w:r>
        <w:rPr>
          <w:rFonts w:ascii="黑体" w:hAnsi="黑体" w:eastAsia="黑体" w:cs="黑体"/>
          <w:sz w:val="23"/>
          <w:szCs w:val="23"/>
        </w:rPr>
        <w:tab/>
      </w:r>
      <w:r>
        <w:rPr>
          <w:rFonts w:ascii="黑体" w:hAnsi="黑体" w:eastAsia="黑体" w:cs="黑体"/>
          <w:position w:val="-4"/>
          <w:sz w:val="23"/>
          <w:szCs w:val="23"/>
        </w:rPr>
        <w:drawing>
          <wp:inline distT="0" distB="0" distL="0" distR="0">
            <wp:extent cx="88265" cy="16827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341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spacing w:val="4"/>
          <w:sz w:val="23"/>
          <w:szCs w:val="23"/>
        </w:rPr>
        <w:t xml:space="preserve">  </w:t>
      </w:r>
      <w:r>
        <w:rPr>
          <w:rFonts w:ascii="黑体" w:hAnsi="黑体" w:eastAsia="黑体" w:cs="黑体"/>
          <w:sz w:val="23"/>
          <w:szCs w:val="23"/>
        </w:rPr>
        <w:t>IP</w:t>
      </w:r>
      <w:r>
        <w:rPr>
          <w:rFonts w:ascii="黑体" w:hAnsi="黑体" w:eastAsia="黑体" w:cs="黑体"/>
          <w:spacing w:val="4"/>
          <w:sz w:val="23"/>
          <w:szCs w:val="23"/>
        </w:rPr>
        <w:t>68 防护等级，适应极端</w:t>
      </w:r>
      <w:r>
        <w:rPr>
          <w:rFonts w:ascii="黑体" w:hAnsi="黑体" w:eastAsia="黑体" w:cs="黑体"/>
          <w:spacing w:val="3"/>
          <w:sz w:val="23"/>
          <w:szCs w:val="23"/>
        </w:rPr>
        <w:t>应</w:t>
      </w:r>
      <w:r>
        <w:rPr>
          <w:rFonts w:ascii="黑体" w:hAnsi="黑体" w:eastAsia="黑体" w:cs="黑体"/>
          <w:sz w:val="23"/>
          <w:szCs w:val="23"/>
        </w:rPr>
        <w:t xml:space="preserve"> </w:t>
      </w:r>
      <w:r>
        <w:rPr>
          <w:rFonts w:ascii="黑体" w:hAnsi="黑体" w:eastAsia="黑体" w:cs="黑体"/>
          <w:spacing w:val="6"/>
          <w:sz w:val="23"/>
          <w:szCs w:val="23"/>
        </w:rPr>
        <w:t>用</w:t>
      </w:r>
      <w:r>
        <w:rPr>
          <w:rFonts w:ascii="黑体" w:hAnsi="黑体" w:eastAsia="黑体" w:cs="黑体"/>
          <w:spacing w:val="5"/>
          <w:sz w:val="23"/>
          <w:szCs w:val="23"/>
        </w:rPr>
        <w:t>环境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222" w:lineRule="auto"/>
        <w:ind w:left="1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GPS</w:t>
      </w:r>
      <w:r>
        <w:rPr>
          <w:rFonts w:ascii="黑体" w:hAnsi="黑体" w:eastAsia="黑体" w:cs="黑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黑体" w:hAnsi="黑体" w:eastAsia="黑体" w:cs="黑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BDS</w:t>
      </w:r>
      <w:r>
        <w:rPr>
          <w:rFonts w:ascii="黑体" w:hAnsi="黑体" w:eastAsia="黑体" w:cs="黑体"/>
          <w:spacing w:val="-8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精</w:t>
      </w:r>
      <w:r>
        <w:rPr>
          <w:rFonts w:ascii="黑体" w:hAnsi="黑体" w:eastAsia="黑体" w:cs="黑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准米级定位</w:t>
      </w:r>
    </w:p>
    <w:p>
      <w:pPr>
        <w:spacing w:line="17" w:lineRule="exact"/>
      </w:pPr>
    </w:p>
    <w:tbl>
      <w:tblPr>
        <w:tblStyle w:val="4"/>
        <w:tblW w:w="7008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8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</w:trPr>
        <w:tc>
          <w:tcPr>
            <w:tcW w:w="7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340" w:lineRule="auto"/>
              <w:ind w:left="8" w:firstLine="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HG-NR-F3 内置专业 GNSS 导航芯片和高性能天线，可接收 GPS/B</w:t>
            </w: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D</w:t>
            </w:r>
            <w:r>
              <w:rPr>
                <w:rFonts w:ascii="黑体" w:hAnsi="黑体" w:eastAsia="黑体" w:cs="黑体"/>
                <w:sz w:val="22"/>
                <w:szCs w:val="22"/>
              </w:rPr>
              <w:t>S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 xml:space="preserve"> 双系统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卫星信号，实现全天候、</w:t>
            </w: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全天时的连续导航、定位、测速等功能，设备支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2"/>
                <w:szCs w:val="22"/>
              </w:rPr>
              <w:t>持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差分信号接入，实现 RTD 米级定位</w:t>
            </w: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全网通+北斗短报文通讯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2" w:hRule="atLeast"/>
        </w:trPr>
        <w:tc>
          <w:tcPr>
            <w:tcW w:w="7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353" w:lineRule="auto"/>
              <w:ind w:left="3" w:firstLine="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HG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-</w:t>
            </w:r>
            <w:r>
              <w:rPr>
                <w:rFonts w:ascii="黑体" w:hAnsi="黑体" w:eastAsia="黑体" w:cs="黑体"/>
                <w:sz w:val="21"/>
                <w:szCs w:val="21"/>
              </w:rPr>
              <w:t>NR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-</w:t>
            </w:r>
            <w:r>
              <w:rPr>
                <w:rFonts w:ascii="黑体" w:hAnsi="黑体" w:eastAsia="黑体" w:cs="黑体"/>
                <w:sz w:val="21"/>
                <w:szCs w:val="21"/>
              </w:rPr>
              <w:t>F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3 可根据要求配置蓝牙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、WIFI 功能，内置 4G 通信、RFID，为无线 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数据通讯提供多种途径，支持中国移动、中国联通、中国电信所有 2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G、3G、 </w:t>
            </w:r>
            <w:r>
              <w:rPr>
                <w:rFonts w:ascii="黑体" w:hAnsi="黑体" w:eastAsia="黑体" w:cs="黑体"/>
                <w:spacing w:val="10"/>
                <w:sz w:val="21"/>
                <w:szCs w:val="21"/>
              </w:rPr>
              <w:t>4</w:t>
            </w:r>
            <w:r>
              <w:rPr>
                <w:rFonts w:ascii="黑体" w:hAnsi="黑体" w:eastAsia="黑体" w:cs="黑体"/>
                <w:sz w:val="21"/>
                <w:szCs w:val="21"/>
              </w:rPr>
              <w:t>G</w:t>
            </w:r>
            <w:r>
              <w:rPr>
                <w:rFonts w:ascii="黑体" w:hAnsi="黑体" w:eastAsia="黑体" w:cs="黑体"/>
                <w:spacing w:val="7"/>
                <w:sz w:val="21"/>
                <w:szCs w:val="21"/>
              </w:rPr>
              <w:t xml:space="preserve"> 网络；</w:t>
            </w:r>
            <w:r>
              <w:rPr>
                <w:rFonts w:ascii="黑体" w:hAnsi="黑体" w:eastAsia="黑体" w:cs="黑体"/>
                <w:sz w:val="21"/>
                <w:szCs w:val="21"/>
              </w:rPr>
              <w:t>HG</w:t>
            </w:r>
            <w:r>
              <w:rPr>
                <w:rFonts w:ascii="黑体" w:hAnsi="黑体" w:eastAsia="黑体" w:cs="黑体"/>
                <w:spacing w:val="7"/>
                <w:sz w:val="21"/>
                <w:szCs w:val="21"/>
              </w:rPr>
              <w:t>-</w:t>
            </w:r>
            <w:r>
              <w:rPr>
                <w:rFonts w:ascii="黑体" w:hAnsi="黑体" w:eastAsia="黑体" w:cs="黑体"/>
                <w:sz w:val="21"/>
                <w:szCs w:val="21"/>
              </w:rPr>
              <w:t>NR</w:t>
            </w:r>
            <w:r>
              <w:rPr>
                <w:rFonts w:ascii="黑体" w:hAnsi="黑体" w:eastAsia="黑体" w:cs="黑体"/>
                <w:spacing w:val="7"/>
                <w:sz w:val="21"/>
                <w:szCs w:val="21"/>
              </w:rPr>
              <w:t>-</w:t>
            </w:r>
            <w:r>
              <w:rPr>
                <w:rFonts w:ascii="黑体" w:hAnsi="黑体" w:eastAsia="黑体" w:cs="黑体"/>
                <w:sz w:val="21"/>
                <w:szCs w:val="21"/>
              </w:rPr>
              <w:t>F</w:t>
            </w:r>
            <w:r>
              <w:rPr>
                <w:rFonts w:ascii="黑体" w:hAnsi="黑体" w:eastAsia="黑体" w:cs="黑体"/>
                <w:spacing w:val="7"/>
                <w:sz w:val="21"/>
                <w:szCs w:val="21"/>
              </w:rPr>
              <w:t>3 拥有北斗短报文功能，当常规移动手机信号缺失时，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21"/>
                <w:szCs w:val="21"/>
              </w:rPr>
              <w:t>通过</w:t>
            </w:r>
            <w:r>
              <w:rPr>
                <w:rFonts w:ascii="黑体" w:hAnsi="黑体" w:eastAsia="黑体" w:cs="黑体"/>
                <w:spacing w:val="8"/>
                <w:sz w:val="21"/>
                <w:szCs w:val="21"/>
              </w:rPr>
              <w:t>北</w:t>
            </w:r>
            <w:r>
              <w:rPr>
                <w:rFonts w:ascii="黑体" w:hAnsi="黑体" w:eastAsia="黑体" w:cs="黑体"/>
                <w:spacing w:val="6"/>
                <w:sz w:val="21"/>
                <w:szCs w:val="21"/>
              </w:rPr>
              <w:t>斗卫星实现位置通报和短报文通信，确保野外无公网信号时的应急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1"/>
                <w:szCs w:val="21"/>
              </w:rPr>
              <w:t>通</w:t>
            </w:r>
            <w:r>
              <w:rPr>
                <w:rFonts w:ascii="黑体" w:hAnsi="黑体" w:eastAsia="黑体" w:cs="黑体"/>
                <w:spacing w:val="4"/>
                <w:sz w:val="21"/>
                <w:szCs w:val="21"/>
              </w:rPr>
              <w:t>信。</w:t>
            </w: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1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卓越的产品性</w:t>
            </w:r>
            <w:r>
              <w:rPr>
                <w:rFonts w:ascii="黑体" w:hAnsi="黑体" w:eastAsia="黑体" w:cs="黑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</w:t>
            </w:r>
          </w:p>
        </w:tc>
      </w:tr>
    </w:tbl>
    <w:p>
      <w:pPr>
        <w:spacing w:before="113" w:line="376" w:lineRule="auto"/>
        <w:ind w:left="7" w:right="226" w:firstLine="2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z w:val="23"/>
          <w:szCs w:val="23"/>
        </w:rPr>
        <w:t>HG</w:t>
      </w:r>
      <w:r>
        <w:rPr>
          <w:rFonts w:ascii="黑体" w:hAnsi="黑体" w:eastAsia="黑体" w:cs="黑体"/>
          <w:spacing w:val="3"/>
          <w:sz w:val="23"/>
          <w:szCs w:val="23"/>
        </w:rPr>
        <w:t>-</w:t>
      </w:r>
      <w:r>
        <w:rPr>
          <w:rFonts w:ascii="黑体" w:hAnsi="黑体" w:eastAsia="黑体" w:cs="黑体"/>
          <w:sz w:val="23"/>
          <w:szCs w:val="23"/>
        </w:rPr>
        <w:t>NR</w:t>
      </w:r>
      <w:r>
        <w:rPr>
          <w:rFonts w:ascii="黑体" w:hAnsi="黑体" w:eastAsia="黑体" w:cs="黑体"/>
          <w:spacing w:val="3"/>
          <w:sz w:val="23"/>
          <w:szCs w:val="23"/>
        </w:rPr>
        <w:t>-</w:t>
      </w:r>
      <w:r>
        <w:rPr>
          <w:rFonts w:ascii="黑体" w:hAnsi="黑体" w:eastAsia="黑体" w:cs="黑体"/>
          <w:sz w:val="23"/>
          <w:szCs w:val="23"/>
        </w:rPr>
        <w:t>F</w:t>
      </w:r>
      <w:r>
        <w:rPr>
          <w:rFonts w:ascii="黑体" w:hAnsi="黑体" w:eastAsia="黑体" w:cs="黑体"/>
          <w:spacing w:val="3"/>
          <w:sz w:val="23"/>
          <w:szCs w:val="23"/>
        </w:rPr>
        <w:t>3 具有优秀的防水、防尘密封性，能够对抗 1.0 米以上自</w:t>
      </w:r>
      <w:r>
        <w:rPr>
          <w:rFonts w:ascii="黑体" w:hAnsi="黑体" w:eastAsia="黑体" w:cs="黑体"/>
          <w:spacing w:val="2"/>
          <w:sz w:val="23"/>
          <w:szCs w:val="23"/>
        </w:rPr>
        <w:t>然</w:t>
      </w:r>
      <w:r>
        <w:rPr>
          <w:rFonts w:ascii="黑体" w:hAnsi="黑体" w:eastAsia="黑体" w:cs="黑体"/>
          <w:sz w:val="23"/>
          <w:szCs w:val="23"/>
        </w:rPr>
        <w:t xml:space="preserve"> </w:t>
      </w:r>
      <w:r>
        <w:rPr>
          <w:rFonts w:ascii="黑体" w:hAnsi="黑体" w:eastAsia="黑体" w:cs="黑体"/>
          <w:spacing w:val="16"/>
          <w:sz w:val="23"/>
          <w:szCs w:val="23"/>
        </w:rPr>
        <w:t>跌落的能力，可以轻松应对室外恶劣的使用环境；</w:t>
      </w:r>
      <w:r>
        <w:rPr>
          <w:rFonts w:ascii="黑体" w:hAnsi="黑体" w:eastAsia="黑体" w:cs="黑体"/>
          <w:sz w:val="23"/>
          <w:szCs w:val="23"/>
        </w:rPr>
        <w:t>HG</w:t>
      </w:r>
      <w:r>
        <w:rPr>
          <w:rFonts w:ascii="黑体" w:hAnsi="黑体" w:eastAsia="黑体" w:cs="黑体"/>
          <w:spacing w:val="16"/>
          <w:sz w:val="23"/>
          <w:szCs w:val="23"/>
        </w:rPr>
        <w:t>-</w:t>
      </w:r>
      <w:r>
        <w:rPr>
          <w:rFonts w:ascii="黑体" w:hAnsi="黑体" w:eastAsia="黑体" w:cs="黑体"/>
          <w:sz w:val="23"/>
          <w:szCs w:val="23"/>
        </w:rPr>
        <w:t>NR</w:t>
      </w:r>
      <w:r>
        <w:rPr>
          <w:rFonts w:ascii="黑体" w:hAnsi="黑体" w:eastAsia="黑体" w:cs="黑体"/>
          <w:spacing w:val="16"/>
          <w:sz w:val="23"/>
          <w:szCs w:val="23"/>
        </w:rPr>
        <w:t>-</w:t>
      </w:r>
      <w:r>
        <w:rPr>
          <w:rFonts w:ascii="黑体" w:hAnsi="黑体" w:eastAsia="黑体" w:cs="黑体"/>
          <w:sz w:val="23"/>
          <w:szCs w:val="23"/>
        </w:rPr>
        <w:t>F</w:t>
      </w:r>
      <w:r>
        <w:rPr>
          <w:rFonts w:ascii="黑体" w:hAnsi="黑体" w:eastAsia="黑体" w:cs="黑体"/>
          <w:spacing w:val="16"/>
          <w:sz w:val="23"/>
          <w:szCs w:val="23"/>
        </w:rPr>
        <w:t>3 采</w:t>
      </w:r>
      <w:r>
        <w:rPr>
          <w:rFonts w:ascii="黑体" w:hAnsi="黑体" w:eastAsia="黑体" w:cs="黑体"/>
          <w:spacing w:val="11"/>
          <w:sz w:val="23"/>
          <w:szCs w:val="23"/>
        </w:rPr>
        <w:t>用</w:t>
      </w:r>
      <w:r>
        <w:rPr>
          <w:rFonts w:ascii="黑体" w:hAnsi="黑体" w:eastAsia="黑体" w:cs="黑体"/>
          <w:sz w:val="23"/>
          <w:szCs w:val="23"/>
        </w:rPr>
        <w:t xml:space="preserve"> </w:t>
      </w:r>
      <w:r>
        <w:rPr>
          <w:rFonts w:ascii="黑体" w:hAnsi="黑体" w:eastAsia="黑体" w:cs="黑体"/>
          <w:spacing w:val="11"/>
          <w:sz w:val="23"/>
          <w:szCs w:val="23"/>
        </w:rPr>
        <w:t>6000</w:t>
      </w:r>
      <w:r>
        <w:rPr>
          <w:rFonts w:ascii="黑体" w:hAnsi="黑体" w:eastAsia="黑体" w:cs="黑体"/>
          <w:sz w:val="23"/>
          <w:szCs w:val="23"/>
        </w:rPr>
        <w:t>mAh</w:t>
      </w:r>
      <w:r>
        <w:rPr>
          <w:rFonts w:ascii="黑体" w:hAnsi="黑体" w:eastAsia="黑体" w:cs="黑体"/>
          <w:spacing w:val="11"/>
          <w:sz w:val="23"/>
          <w:szCs w:val="23"/>
        </w:rPr>
        <w:t xml:space="preserve"> 锂聚合物电池，配合专业低功耗电源管理芯片，实现超</w:t>
      </w:r>
      <w:r>
        <w:rPr>
          <w:rFonts w:ascii="黑体" w:hAnsi="黑体" w:eastAsia="黑体" w:cs="黑体"/>
          <w:spacing w:val="9"/>
          <w:sz w:val="23"/>
          <w:szCs w:val="23"/>
        </w:rPr>
        <w:t>长</w:t>
      </w:r>
      <w:r>
        <w:rPr>
          <w:rFonts w:ascii="黑体" w:hAnsi="黑体" w:eastAsia="黑体" w:cs="黑体"/>
          <w:sz w:val="23"/>
          <w:szCs w:val="23"/>
        </w:rPr>
        <w:t xml:space="preserve"> </w:t>
      </w:r>
      <w:r>
        <w:rPr>
          <w:rFonts w:ascii="黑体" w:hAnsi="黑体" w:eastAsia="黑体" w:cs="黑体"/>
          <w:spacing w:val="5"/>
          <w:sz w:val="23"/>
          <w:szCs w:val="23"/>
        </w:rPr>
        <w:t>续</w:t>
      </w:r>
      <w:r>
        <w:rPr>
          <w:rFonts w:ascii="黑体" w:hAnsi="黑体" w:eastAsia="黑体" w:cs="黑体"/>
          <w:spacing w:val="3"/>
          <w:sz w:val="23"/>
          <w:szCs w:val="23"/>
        </w:rPr>
        <w:t>航能力。终端处于待机接收状态大于 10 小时续航，一分钟发送一</w:t>
      </w:r>
    </w:p>
    <w:p>
      <w:pPr>
        <w:spacing w:line="195" w:lineRule="auto"/>
        <w:ind w:left="9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-2"/>
          <w:sz w:val="23"/>
          <w:szCs w:val="23"/>
        </w:rPr>
        <w:t>次状态大于 8 小时续航</w:t>
      </w:r>
      <w:r>
        <w:rPr>
          <w:rFonts w:ascii="黑体" w:hAnsi="黑体" w:eastAsia="黑体" w:cs="黑体"/>
          <w:spacing w:val="-1"/>
          <w:sz w:val="23"/>
          <w:szCs w:val="23"/>
        </w:rPr>
        <w:t>。</w:t>
      </w:r>
    </w:p>
    <w:p>
      <w:pPr>
        <w:sectPr>
          <w:type w:val="continuous"/>
          <w:pgSz w:w="11906" w:h="16839"/>
          <w:pgMar w:top="473" w:right="567" w:bottom="0" w:left="566" w:header="232" w:footer="0" w:gutter="0"/>
          <w:cols w:equalWidth="0" w:num="2">
            <w:col w:w="3440" w:space="100"/>
            <w:col w:w="7233"/>
          </w:cols>
        </w:sectPr>
      </w:pPr>
    </w:p>
    <w:p>
      <w:pPr>
        <w:spacing w:line="229" w:lineRule="auto"/>
        <w:ind w:left="22"/>
        <w:rPr>
          <w:rFonts w:ascii="宋体" w:hAnsi="宋体" w:eastAsia="宋体" w:cs="宋体"/>
          <w:sz w:val="17"/>
          <w:szCs w:val="17"/>
        </w:rPr>
      </w:pPr>
      <w:r>
        <w:pict>
          <v:shape id="_x0000_s1027" o:spid="_x0000_s1027" style="position:absolute;left:0pt;margin-left:28.35pt;margin-top:22.95pt;height:0.75pt;width:538.6pt;mso-position-horizontal-relative:page;mso-position-vertical-relative:page;z-index:251661312;mso-width-relative:page;mso-height-relative:page;" fillcolor="#000000" filled="t" stroked="f" coordsize="10771,15" o:allowincell="f" path="m0,0l10771,0,10771,14,0,14,0,0xe">
            <v:fill on="t" focussize="0,0"/>
            <v:stroke on="f"/>
            <v:imagedata o:title=""/>
            <o:lock v:ext="edit"/>
          </v:shape>
        </w:pict>
      </w:r>
      <w:r>
        <w:rPr>
          <w:rFonts w:ascii="Times New Roman" w:hAnsi="Times New Roman" w:eastAsia="Times New Roman" w:cs="Times New Roman"/>
          <w:sz w:val="17"/>
          <w:szCs w:val="17"/>
        </w:rPr>
        <w:t>HG</w:t>
      </w:r>
      <w:r>
        <w:rPr>
          <w:rFonts w:ascii="Times New Roman" w:hAnsi="Times New Roman" w:eastAsia="Times New Roman" w:cs="Times New Roman"/>
          <w:spacing w:val="16"/>
          <w:sz w:val="17"/>
          <w:szCs w:val="17"/>
        </w:rPr>
        <w:t>-</w:t>
      </w:r>
      <w:r>
        <w:rPr>
          <w:rFonts w:ascii="Times New Roman" w:hAnsi="Times New Roman" w:eastAsia="Times New Roman" w:cs="Times New Roman"/>
          <w:sz w:val="17"/>
          <w:szCs w:val="17"/>
        </w:rPr>
        <w:t>NR</w:t>
      </w:r>
      <w:r>
        <w:rPr>
          <w:rFonts w:ascii="Times New Roman" w:hAnsi="Times New Roman" w:eastAsia="Times New Roman" w:cs="Times New Roman"/>
          <w:spacing w:val="10"/>
          <w:sz w:val="17"/>
          <w:szCs w:val="17"/>
        </w:rPr>
        <w:t>-</w:t>
      </w:r>
      <w:r>
        <w:rPr>
          <w:rFonts w:ascii="Times New Roman" w:hAnsi="Times New Roman" w:eastAsia="Times New Roman" w:cs="Times New Roman"/>
          <w:sz w:val="17"/>
          <w:szCs w:val="17"/>
        </w:rPr>
        <w:t>F</w:t>
      </w:r>
      <w:r>
        <w:rPr>
          <w:rFonts w:ascii="Times New Roman" w:hAnsi="Times New Roman" w:eastAsia="Times New Roman" w:cs="Times New Roman"/>
          <w:spacing w:val="10"/>
          <w:sz w:val="17"/>
          <w:szCs w:val="17"/>
        </w:rPr>
        <w:t xml:space="preserve">3 </w:t>
      </w:r>
      <w:r>
        <w:rPr>
          <w:rFonts w:ascii="宋体" w:hAnsi="宋体" w:eastAsia="宋体" w:cs="宋体"/>
          <w:spacing w:val="10"/>
          <w:sz w:val="17"/>
          <w:szCs w:val="17"/>
        </w:rPr>
        <w:t>北斗短报文智能手持终端产品规格书</w:t>
      </w:r>
    </w:p>
    <w:p>
      <w:pPr>
        <w:spacing w:line="122" w:lineRule="exact"/>
      </w:pPr>
    </w:p>
    <w:tbl>
      <w:tblPr>
        <w:tblStyle w:val="4"/>
        <w:tblW w:w="104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2"/>
        <w:gridCol w:w="81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322" w:type="dxa"/>
            <w:vAlign w:val="top"/>
          </w:tcPr>
          <w:p>
            <w:pPr>
              <w:spacing w:before="50" w:line="210" w:lineRule="auto"/>
              <w:ind w:left="11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2"/>
                <w:sz w:val="22"/>
                <w:szCs w:val="22"/>
              </w:rPr>
              <w:t>版</w:t>
            </w: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本</w:t>
            </w:r>
          </w:p>
        </w:tc>
        <w:tc>
          <w:tcPr>
            <w:tcW w:w="8155" w:type="dxa"/>
            <w:vAlign w:val="top"/>
          </w:tcPr>
          <w:p>
            <w:pPr>
              <w:spacing w:before="47" w:line="212" w:lineRule="auto"/>
              <w:ind w:left="10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北三短报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>文手持终端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9" w:hRule="atLeast"/>
        </w:trPr>
        <w:tc>
          <w:tcPr>
            <w:tcW w:w="232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193" w:lineRule="auto"/>
              <w:ind w:left="126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1"/>
                <w:sz w:val="20"/>
                <w:szCs w:val="20"/>
              </w:rPr>
              <w:t>RNS</w:t>
            </w:r>
            <w:r>
              <w:rPr>
                <w:rFonts w:ascii="等线" w:hAnsi="等线" w:eastAsia="等线" w:cs="等线"/>
                <w:sz w:val="20"/>
                <w:szCs w:val="20"/>
              </w:rPr>
              <w:t>S</w:t>
            </w:r>
          </w:p>
        </w:tc>
        <w:tc>
          <w:tcPr>
            <w:tcW w:w="8155" w:type="dxa"/>
            <w:vAlign w:val="top"/>
          </w:tcPr>
          <w:p>
            <w:pPr>
              <w:spacing w:before="49" w:line="219" w:lineRule="auto"/>
              <w:ind w:left="116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spacing w:val="9"/>
                <w:sz w:val="20"/>
                <w:szCs w:val="20"/>
              </w:rPr>
              <w:t>支持双频高精度</w:t>
            </w:r>
            <w:r>
              <w:rPr>
                <w:rFonts w:ascii="等线" w:hAnsi="等线" w:eastAsia="等线" w:cs="等线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等线"/>
                <w:b/>
                <w:bCs/>
                <w:sz w:val="20"/>
                <w:szCs w:val="20"/>
              </w:rPr>
              <w:t>RTK</w:t>
            </w:r>
          </w:p>
          <w:p>
            <w:pPr>
              <w:spacing w:before="33" w:line="300" w:lineRule="exact"/>
              <w:ind w:left="123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position w:val="4"/>
                <w:sz w:val="20"/>
                <w:szCs w:val="20"/>
              </w:rPr>
              <w:t>BDS</w:t>
            </w:r>
            <w:r>
              <w:rPr>
                <w:rFonts w:ascii="等线" w:hAnsi="等线" w:eastAsia="等线" w:cs="等线"/>
                <w:spacing w:val="1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等线"/>
                <w:position w:val="4"/>
                <w:sz w:val="20"/>
                <w:szCs w:val="20"/>
              </w:rPr>
              <w:t>B</w:t>
            </w:r>
            <w:r>
              <w:rPr>
                <w:rFonts w:ascii="等线" w:hAnsi="等线" w:eastAsia="等线" w:cs="等线"/>
                <w:spacing w:val="8"/>
                <w:position w:val="4"/>
                <w:sz w:val="20"/>
                <w:szCs w:val="20"/>
              </w:rPr>
              <w:t>1</w:t>
            </w:r>
            <w:r>
              <w:rPr>
                <w:rFonts w:ascii="等线" w:hAnsi="等线" w:eastAsia="等线" w:cs="等线"/>
                <w:position w:val="4"/>
                <w:sz w:val="20"/>
                <w:szCs w:val="20"/>
              </w:rPr>
              <w:t>I</w:t>
            </w:r>
            <w:r>
              <w:rPr>
                <w:rFonts w:ascii="等线" w:hAnsi="等线" w:eastAsia="等线" w:cs="等线"/>
                <w:spacing w:val="8"/>
                <w:position w:val="4"/>
                <w:sz w:val="20"/>
                <w:szCs w:val="20"/>
              </w:rPr>
              <w:t>，</w:t>
            </w:r>
            <w:r>
              <w:rPr>
                <w:rFonts w:ascii="等线" w:hAnsi="等线" w:eastAsia="等线" w:cs="等线"/>
                <w:position w:val="4"/>
                <w:sz w:val="20"/>
                <w:szCs w:val="20"/>
              </w:rPr>
              <w:t>GPS</w:t>
            </w:r>
            <w:r>
              <w:rPr>
                <w:rFonts w:ascii="等线" w:hAnsi="等线" w:eastAsia="等线" w:cs="等线"/>
                <w:spacing w:val="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等线"/>
                <w:position w:val="4"/>
                <w:sz w:val="20"/>
                <w:szCs w:val="20"/>
              </w:rPr>
              <w:t>L</w:t>
            </w:r>
            <w:r>
              <w:rPr>
                <w:rFonts w:ascii="等线" w:hAnsi="等线" w:eastAsia="等线" w:cs="等线"/>
                <w:spacing w:val="8"/>
                <w:position w:val="4"/>
                <w:sz w:val="20"/>
                <w:szCs w:val="20"/>
              </w:rPr>
              <w:t>1</w:t>
            </w:r>
            <w:r>
              <w:rPr>
                <w:rFonts w:ascii="等线" w:hAnsi="等线" w:eastAsia="等线" w:cs="等线"/>
                <w:position w:val="4"/>
                <w:sz w:val="20"/>
                <w:szCs w:val="20"/>
              </w:rPr>
              <w:t>C</w:t>
            </w:r>
            <w:r>
              <w:rPr>
                <w:rFonts w:ascii="等线" w:hAnsi="等线" w:eastAsia="等线" w:cs="等线"/>
                <w:spacing w:val="8"/>
                <w:position w:val="4"/>
                <w:sz w:val="20"/>
                <w:szCs w:val="20"/>
              </w:rPr>
              <w:t>/</w:t>
            </w:r>
            <w:r>
              <w:rPr>
                <w:rFonts w:ascii="等线" w:hAnsi="等线" w:eastAsia="等线" w:cs="等线"/>
                <w:position w:val="4"/>
                <w:sz w:val="20"/>
                <w:szCs w:val="20"/>
              </w:rPr>
              <w:t>A</w:t>
            </w:r>
            <w:r>
              <w:rPr>
                <w:rFonts w:ascii="等线" w:hAnsi="等线" w:eastAsia="等线" w:cs="等线"/>
                <w:spacing w:val="8"/>
                <w:position w:val="4"/>
                <w:sz w:val="20"/>
                <w:szCs w:val="20"/>
              </w:rPr>
              <w:t xml:space="preserve"> ，</w:t>
            </w:r>
            <w:r>
              <w:rPr>
                <w:rFonts w:ascii="等线" w:hAnsi="等线" w:eastAsia="等线" w:cs="等线"/>
                <w:position w:val="4"/>
                <w:sz w:val="20"/>
                <w:szCs w:val="20"/>
              </w:rPr>
              <w:t>GLONASS</w:t>
            </w:r>
            <w:r>
              <w:rPr>
                <w:rFonts w:ascii="等线" w:hAnsi="等线" w:eastAsia="等线" w:cs="等线"/>
                <w:spacing w:val="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等线"/>
                <w:position w:val="4"/>
                <w:sz w:val="20"/>
                <w:szCs w:val="20"/>
              </w:rPr>
              <w:t>G</w:t>
            </w:r>
            <w:r>
              <w:rPr>
                <w:rFonts w:ascii="等线" w:hAnsi="等线" w:eastAsia="等线" w:cs="等线"/>
                <w:spacing w:val="8"/>
                <w:position w:val="4"/>
                <w:sz w:val="20"/>
                <w:szCs w:val="20"/>
              </w:rPr>
              <w:t>1</w:t>
            </w:r>
          </w:p>
          <w:p>
            <w:pPr>
              <w:spacing w:before="42" w:line="220" w:lineRule="auto"/>
              <w:ind w:left="116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spacing w:val="10"/>
                <w:sz w:val="20"/>
                <w:szCs w:val="20"/>
              </w:rPr>
              <w:t>首</w:t>
            </w:r>
            <w:r>
              <w:rPr>
                <w:rFonts w:ascii="等线" w:hAnsi="等线" w:eastAsia="等线" w:cs="等线"/>
                <w:b/>
                <w:bCs/>
                <w:spacing w:val="7"/>
                <w:sz w:val="20"/>
                <w:szCs w:val="20"/>
              </w:rPr>
              <w:t>次定位时间</w:t>
            </w:r>
          </w:p>
          <w:p>
            <w:pPr>
              <w:spacing w:before="33" w:line="295" w:lineRule="exact"/>
              <w:ind w:left="321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-10"/>
                <w:position w:val="3"/>
                <w:sz w:val="20"/>
                <w:szCs w:val="20"/>
              </w:rPr>
              <w:t>冷启动：   ≤45</w:t>
            </w:r>
            <w:r>
              <w:rPr>
                <w:rFonts w:ascii="等线" w:hAnsi="等线" w:eastAsia="等线" w:cs="等线"/>
                <w:spacing w:val="-9"/>
                <w:position w:val="3"/>
                <w:sz w:val="20"/>
                <w:szCs w:val="20"/>
              </w:rPr>
              <w:t>s</w:t>
            </w:r>
          </w:p>
          <w:p>
            <w:pPr>
              <w:spacing w:before="17" w:line="283" w:lineRule="exact"/>
              <w:ind w:left="321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-4"/>
                <w:position w:val="3"/>
                <w:sz w:val="20"/>
                <w:szCs w:val="20"/>
              </w:rPr>
              <w:t>冷</w:t>
            </w:r>
            <w:r>
              <w:rPr>
                <w:rFonts w:ascii="等线" w:hAnsi="等线" w:eastAsia="等线" w:cs="等线"/>
                <w:spacing w:val="-3"/>
                <w:position w:val="3"/>
                <w:sz w:val="20"/>
                <w:szCs w:val="20"/>
              </w:rPr>
              <w:t>启</w:t>
            </w:r>
            <w:r>
              <w:rPr>
                <w:rFonts w:ascii="等线" w:hAnsi="等线" w:eastAsia="等线" w:cs="等线"/>
                <w:spacing w:val="-2"/>
                <w:position w:val="3"/>
                <w:sz w:val="20"/>
                <w:szCs w:val="20"/>
              </w:rPr>
              <w:t>动：   ≤3s    ( AGNSS  辅助定位)</w:t>
            </w:r>
          </w:p>
          <w:p>
            <w:pPr>
              <w:spacing w:before="29" w:line="312" w:lineRule="exact"/>
              <w:ind w:left="325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-22"/>
                <w:position w:val="6"/>
                <w:sz w:val="20"/>
                <w:szCs w:val="20"/>
              </w:rPr>
              <w:t>热</w:t>
            </w:r>
            <w:r>
              <w:rPr>
                <w:rFonts w:ascii="等线" w:hAnsi="等线" w:eastAsia="等线" w:cs="等线"/>
                <w:spacing w:val="-15"/>
                <w:position w:val="6"/>
                <w:sz w:val="20"/>
                <w:szCs w:val="20"/>
              </w:rPr>
              <w:t>启动：   ≤ 1s</w:t>
            </w:r>
          </w:p>
          <w:p>
            <w:pPr>
              <w:spacing w:line="299" w:lineRule="exact"/>
              <w:ind w:left="116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spacing w:val="-22"/>
                <w:position w:val="3"/>
                <w:sz w:val="20"/>
                <w:szCs w:val="20"/>
              </w:rPr>
              <w:t>重</w:t>
            </w:r>
            <w:r>
              <w:rPr>
                <w:rFonts w:ascii="等线" w:hAnsi="等线" w:eastAsia="等线" w:cs="等线"/>
                <w:b/>
                <w:bCs/>
                <w:spacing w:val="-15"/>
                <w:position w:val="3"/>
                <w:sz w:val="20"/>
                <w:szCs w:val="20"/>
              </w:rPr>
              <w:t>捕获</w:t>
            </w:r>
            <w:r>
              <w:rPr>
                <w:rFonts w:ascii="等线" w:hAnsi="等线" w:eastAsia="等线" w:cs="等线"/>
                <w:spacing w:val="-15"/>
                <w:position w:val="3"/>
                <w:sz w:val="20"/>
                <w:szCs w:val="20"/>
              </w:rPr>
              <w:t>：   ≤ 1s</w:t>
            </w:r>
          </w:p>
          <w:p>
            <w:pPr>
              <w:spacing w:before="44" w:line="219" w:lineRule="auto"/>
              <w:ind w:left="109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spacing w:val="8"/>
                <w:sz w:val="20"/>
                <w:szCs w:val="20"/>
              </w:rPr>
              <w:t>定</w:t>
            </w:r>
            <w:r>
              <w:rPr>
                <w:rFonts w:ascii="等线" w:hAnsi="等线" w:eastAsia="等线" w:cs="等线"/>
                <w:b/>
                <w:bCs/>
                <w:spacing w:val="6"/>
                <w:sz w:val="20"/>
                <w:szCs w:val="20"/>
              </w:rPr>
              <w:t>位精度：</w:t>
            </w:r>
          </w:p>
          <w:p>
            <w:pPr>
              <w:spacing w:before="34" w:line="312" w:lineRule="exact"/>
              <w:ind w:left="325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10"/>
                <w:position w:val="6"/>
                <w:sz w:val="20"/>
                <w:szCs w:val="20"/>
              </w:rPr>
              <w:t>单</w:t>
            </w:r>
            <w:r>
              <w:rPr>
                <w:rFonts w:ascii="等线" w:hAnsi="等线" w:eastAsia="等线" w:cs="等线"/>
                <w:spacing w:val="6"/>
                <w:position w:val="6"/>
                <w:sz w:val="20"/>
                <w:szCs w:val="20"/>
              </w:rPr>
              <w:t>点</w:t>
            </w:r>
            <w:r>
              <w:rPr>
                <w:rFonts w:ascii="等线" w:hAnsi="等线" w:eastAsia="等线" w:cs="等线"/>
                <w:spacing w:val="5"/>
                <w:position w:val="6"/>
                <w:sz w:val="20"/>
                <w:szCs w:val="20"/>
              </w:rPr>
              <w:t>定位  1.0</w:t>
            </w:r>
            <w:r>
              <w:rPr>
                <w:rFonts w:ascii="等线" w:hAnsi="等线" w:eastAsia="等线" w:cs="等线"/>
                <w:position w:val="6"/>
                <w:sz w:val="20"/>
                <w:szCs w:val="20"/>
              </w:rPr>
              <w:t>m</w:t>
            </w:r>
          </w:p>
          <w:p>
            <w:pPr>
              <w:spacing w:line="312" w:lineRule="exact"/>
              <w:ind w:left="334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position w:val="3"/>
                <w:sz w:val="20"/>
                <w:szCs w:val="20"/>
              </w:rPr>
              <w:t>DGNSS</w:t>
            </w:r>
            <w:r>
              <w:rPr>
                <w:rFonts w:ascii="等线" w:hAnsi="等线" w:eastAsia="等线" w:cs="等线"/>
                <w:spacing w:val="10"/>
                <w:position w:val="3"/>
                <w:sz w:val="20"/>
                <w:szCs w:val="20"/>
              </w:rPr>
              <w:t xml:space="preserve"> 0.5</w:t>
            </w:r>
            <w:r>
              <w:rPr>
                <w:rFonts w:ascii="等线" w:hAnsi="等线" w:eastAsia="等线" w:cs="等线"/>
                <w:position w:val="3"/>
                <w:sz w:val="20"/>
                <w:szCs w:val="20"/>
              </w:rPr>
              <w:t>m</w:t>
            </w:r>
          </w:p>
          <w:p>
            <w:pPr>
              <w:spacing w:line="342" w:lineRule="exact"/>
              <w:ind w:left="110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spacing w:val="2"/>
                <w:position w:val="8"/>
                <w:sz w:val="20"/>
                <w:szCs w:val="20"/>
              </w:rPr>
              <w:t>测速精度</w:t>
            </w:r>
            <w:r>
              <w:rPr>
                <w:rFonts w:ascii="等线" w:hAnsi="等线" w:eastAsia="等线" w:cs="等线"/>
                <w:spacing w:val="2"/>
                <w:position w:val="8"/>
                <w:sz w:val="20"/>
                <w:szCs w:val="20"/>
              </w:rPr>
              <w:t>： 0.05</w:t>
            </w:r>
            <w:r>
              <w:rPr>
                <w:rFonts w:ascii="等线" w:hAnsi="等线" w:eastAsia="等线" w:cs="等线"/>
                <w:position w:val="8"/>
                <w:sz w:val="20"/>
                <w:szCs w:val="20"/>
              </w:rPr>
              <w:t>m</w:t>
            </w:r>
            <w:r>
              <w:rPr>
                <w:rFonts w:ascii="等线" w:hAnsi="等线" w:eastAsia="等线" w:cs="等线"/>
                <w:spacing w:val="1"/>
                <w:position w:val="8"/>
                <w:sz w:val="20"/>
                <w:szCs w:val="20"/>
              </w:rPr>
              <w:t>/</w:t>
            </w:r>
            <w:r>
              <w:rPr>
                <w:rFonts w:ascii="等线" w:hAnsi="等线" w:eastAsia="等线" w:cs="等线"/>
                <w:position w:val="8"/>
                <w:sz w:val="20"/>
                <w:szCs w:val="20"/>
              </w:rPr>
              <w:t>s</w:t>
            </w:r>
          </w:p>
          <w:p>
            <w:pPr>
              <w:spacing w:line="219" w:lineRule="auto"/>
              <w:ind w:left="112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spacing w:val="7"/>
                <w:sz w:val="20"/>
                <w:szCs w:val="20"/>
              </w:rPr>
              <w:t>灵敏</w:t>
            </w:r>
            <w:r>
              <w:rPr>
                <w:rFonts w:ascii="等线" w:hAnsi="等线" w:eastAsia="等线" w:cs="等线"/>
                <w:b/>
                <w:bCs/>
                <w:spacing w:val="6"/>
                <w:sz w:val="20"/>
                <w:szCs w:val="20"/>
              </w:rPr>
              <w:t>度</w:t>
            </w:r>
          </w:p>
          <w:p>
            <w:pPr>
              <w:spacing w:before="34" w:line="297" w:lineRule="exact"/>
              <w:ind w:left="113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7"/>
                <w:position w:val="3"/>
                <w:sz w:val="20"/>
                <w:szCs w:val="20"/>
              </w:rPr>
              <w:t>跟踪  -16</w:t>
            </w:r>
            <w:r>
              <w:rPr>
                <w:rFonts w:ascii="等线" w:hAnsi="等线" w:eastAsia="等线" w:cs="等线"/>
                <w:spacing w:val="5"/>
                <w:position w:val="3"/>
                <w:sz w:val="20"/>
                <w:szCs w:val="20"/>
              </w:rPr>
              <w:t>0</w:t>
            </w:r>
            <w:r>
              <w:rPr>
                <w:rFonts w:ascii="等线" w:hAnsi="等线" w:eastAsia="等线" w:cs="等线"/>
                <w:position w:val="3"/>
                <w:sz w:val="20"/>
                <w:szCs w:val="20"/>
              </w:rPr>
              <w:t>dBm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32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7" w:line="216" w:lineRule="auto"/>
              <w:ind w:left="114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8"/>
                <w:sz w:val="20"/>
                <w:szCs w:val="20"/>
              </w:rPr>
              <w:t xml:space="preserve">北三 </w:t>
            </w:r>
            <w:r>
              <w:rPr>
                <w:rFonts w:ascii="等线" w:hAnsi="等线" w:eastAsia="等线" w:cs="等线"/>
                <w:sz w:val="20"/>
                <w:szCs w:val="20"/>
              </w:rPr>
              <w:t>RDSS</w:t>
            </w:r>
            <w:r>
              <w:rPr>
                <w:rFonts w:ascii="等线" w:hAnsi="等线" w:eastAsia="等线" w:cs="等线"/>
                <w:spacing w:val="8"/>
                <w:sz w:val="20"/>
                <w:szCs w:val="20"/>
              </w:rPr>
              <w:t xml:space="preserve"> 功能</w:t>
            </w:r>
          </w:p>
        </w:tc>
        <w:tc>
          <w:tcPr>
            <w:tcW w:w="8155" w:type="dxa"/>
            <w:vAlign w:val="top"/>
          </w:tcPr>
          <w:p>
            <w:pPr>
              <w:spacing w:before="20" w:line="296" w:lineRule="exact"/>
              <w:ind w:left="118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8"/>
                <w:position w:val="3"/>
                <w:sz w:val="20"/>
                <w:szCs w:val="20"/>
              </w:rPr>
              <w:t>支持北</w:t>
            </w:r>
            <w:r>
              <w:rPr>
                <w:rFonts w:ascii="等线" w:hAnsi="等线" w:eastAsia="等线" w:cs="等线"/>
                <w:spacing w:val="4"/>
                <w:position w:val="3"/>
                <w:sz w:val="20"/>
                <w:szCs w:val="20"/>
              </w:rPr>
              <w:t>斗二号单次报文最大长度： 120  汉字；</w:t>
            </w:r>
          </w:p>
          <w:p>
            <w:pPr>
              <w:spacing w:before="16" w:line="296" w:lineRule="exact"/>
              <w:ind w:left="118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7"/>
                <w:position w:val="3"/>
                <w:sz w:val="20"/>
                <w:szCs w:val="20"/>
              </w:rPr>
              <w:t>支</w:t>
            </w:r>
            <w:r>
              <w:rPr>
                <w:rFonts w:ascii="等线" w:hAnsi="等线" w:eastAsia="等线" w:cs="等线"/>
                <w:spacing w:val="5"/>
                <w:position w:val="3"/>
                <w:sz w:val="20"/>
                <w:szCs w:val="20"/>
              </w:rPr>
              <w:t>持北斗三号区域报文最大长度： 1000  个汉字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9" w:hRule="atLeast"/>
        </w:trPr>
        <w:tc>
          <w:tcPr>
            <w:tcW w:w="232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95" w:lineRule="exact"/>
              <w:ind w:left="126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position w:val="2"/>
                <w:sz w:val="20"/>
                <w:szCs w:val="20"/>
              </w:rPr>
              <w:t>RDSS</w:t>
            </w:r>
            <w:r>
              <w:rPr>
                <w:rFonts w:ascii="等线" w:hAnsi="等线" w:eastAsia="等线" w:cs="等线"/>
                <w:spacing w:val="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等线"/>
                <w:spacing w:val="7"/>
                <w:position w:val="2"/>
                <w:sz w:val="20"/>
                <w:szCs w:val="20"/>
              </w:rPr>
              <w:t>接收参数</w:t>
            </w:r>
          </w:p>
        </w:tc>
        <w:tc>
          <w:tcPr>
            <w:tcW w:w="8155" w:type="dxa"/>
            <w:vAlign w:val="top"/>
          </w:tcPr>
          <w:p>
            <w:pPr>
              <w:spacing w:before="20" w:line="273" w:lineRule="auto"/>
              <w:ind w:left="115" w:right="989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6"/>
                <w:sz w:val="20"/>
                <w:szCs w:val="20"/>
              </w:rPr>
              <w:t xml:space="preserve">接收信号类型： 接收 </w:t>
            </w:r>
            <w:r>
              <w:rPr>
                <w:rFonts w:ascii="等线" w:hAnsi="等线" w:eastAsia="等线" w:cs="等线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等线"/>
                <w:sz w:val="20"/>
                <w:szCs w:val="20"/>
              </w:rPr>
              <w:t>S</w:t>
            </w:r>
            <w:r>
              <w:rPr>
                <w:rFonts w:ascii="等线" w:hAnsi="等线" w:eastAsia="等线" w:cs="等线"/>
                <w:spacing w:val="3"/>
                <w:sz w:val="20"/>
                <w:szCs w:val="20"/>
              </w:rPr>
              <w:t>1</w:t>
            </w:r>
            <w:r>
              <w:rPr>
                <w:rFonts w:ascii="等线" w:hAnsi="等线" w:eastAsia="等线" w:cs="等线"/>
                <w:sz w:val="20"/>
                <w:szCs w:val="20"/>
              </w:rPr>
              <w:t>I</w:t>
            </w:r>
            <w:r>
              <w:rPr>
                <w:rFonts w:ascii="等线" w:hAnsi="等线" w:eastAsia="等线" w:cs="等线"/>
                <w:spacing w:val="3"/>
                <w:sz w:val="20"/>
                <w:szCs w:val="20"/>
              </w:rPr>
              <w:t xml:space="preserve"> 、</w:t>
            </w:r>
            <w:r>
              <w:rPr>
                <w:rFonts w:ascii="等线" w:hAnsi="等线" w:eastAsia="等线" w:cs="等线"/>
                <w:sz w:val="20"/>
                <w:szCs w:val="20"/>
              </w:rPr>
              <w:t>S</w:t>
            </w:r>
            <w:r>
              <w:rPr>
                <w:rFonts w:ascii="等线" w:hAnsi="等线" w:eastAsia="等线" w:cs="等线"/>
                <w:spacing w:val="3"/>
                <w:sz w:val="20"/>
                <w:szCs w:val="20"/>
              </w:rPr>
              <w:t>2</w:t>
            </w:r>
            <w:r>
              <w:rPr>
                <w:rFonts w:ascii="等线" w:hAnsi="等线" w:eastAsia="等线" w:cs="等线"/>
                <w:sz w:val="20"/>
                <w:szCs w:val="20"/>
              </w:rPr>
              <w:t>C</w:t>
            </w:r>
            <w:r>
              <w:rPr>
                <w:rFonts w:ascii="等线" w:hAnsi="等线" w:eastAsia="等线" w:cs="等线"/>
                <w:spacing w:val="3"/>
                <w:sz w:val="20"/>
                <w:szCs w:val="20"/>
              </w:rPr>
              <w:t xml:space="preserve">  出站信号，频率范围: 2491.75  ±8.16</w:t>
            </w:r>
            <w:r>
              <w:rPr>
                <w:rFonts w:ascii="等线" w:hAnsi="等线" w:eastAsia="等线" w:cs="等线"/>
                <w:sz w:val="20"/>
                <w:szCs w:val="20"/>
              </w:rPr>
              <w:t>MHz</w:t>
            </w:r>
            <w:r>
              <w:rPr>
                <w:rFonts w:ascii="等线" w:hAnsi="等线" w:eastAsia="等线" w:cs="等线"/>
                <w:spacing w:val="3"/>
                <w:sz w:val="20"/>
                <w:szCs w:val="20"/>
              </w:rPr>
              <w:t>；</w:t>
            </w:r>
            <w:r>
              <w:rPr>
                <w:rFonts w:ascii="等线" w:hAnsi="等线" w:eastAsia="等线" w:cs="等线"/>
                <w:sz w:val="20"/>
                <w:szCs w:val="20"/>
              </w:rPr>
              <w:t xml:space="preserve">    </w:t>
            </w:r>
            <w:r>
              <w:rPr>
                <w:rFonts w:ascii="等线" w:hAnsi="等线" w:eastAsia="等线" w:cs="等线"/>
                <w:spacing w:val="8"/>
                <w:sz w:val="20"/>
                <w:szCs w:val="20"/>
              </w:rPr>
              <w:t>接</w:t>
            </w:r>
            <w:r>
              <w:rPr>
                <w:rFonts w:ascii="等线" w:hAnsi="等线" w:eastAsia="等线" w:cs="等线"/>
                <w:spacing w:val="6"/>
                <w:sz w:val="20"/>
                <w:szCs w:val="20"/>
              </w:rPr>
              <w:t>收灵敏度：</w:t>
            </w:r>
            <w:r>
              <w:rPr>
                <w:rFonts w:ascii="等线" w:hAnsi="等线" w:eastAsia="等线" w:cs="等线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MS UI Gothic" w:hAnsi="MS UI Gothic" w:eastAsia="MS UI Gothic" w:cs="MS UI Gothic"/>
                <w:spacing w:val="-10"/>
                <w:sz w:val="20"/>
                <w:szCs w:val="20"/>
              </w:rPr>
              <w:t xml:space="preserve">➢ </w:t>
            </w:r>
            <w:r>
              <w:rPr>
                <w:rFonts w:ascii="等线" w:hAnsi="等线" w:eastAsia="等线" w:cs="等线"/>
                <w:spacing w:val="-5"/>
                <w:sz w:val="20"/>
                <w:szCs w:val="20"/>
              </w:rPr>
              <w:t>S</w:t>
            </w:r>
            <w:r>
              <w:rPr>
                <w:rFonts w:ascii="等线" w:hAnsi="等线" w:eastAsia="等线" w:cs="等线"/>
                <w:spacing w:val="-10"/>
                <w:sz w:val="20"/>
                <w:szCs w:val="20"/>
              </w:rPr>
              <w:t>1</w:t>
            </w:r>
            <w:r>
              <w:rPr>
                <w:rFonts w:ascii="等线" w:hAnsi="等线" w:eastAsia="等线" w:cs="等线"/>
                <w:spacing w:val="-5"/>
                <w:sz w:val="20"/>
                <w:szCs w:val="20"/>
              </w:rPr>
              <w:t>I</w:t>
            </w:r>
            <w:r>
              <w:rPr>
                <w:rFonts w:ascii="等线" w:hAnsi="等线" w:eastAsia="等线" w:cs="等线"/>
                <w:spacing w:val="-10"/>
                <w:sz w:val="20"/>
                <w:szCs w:val="20"/>
              </w:rPr>
              <w:t>：信号</w:t>
            </w:r>
            <w:r>
              <w:rPr>
                <w:rFonts w:ascii="等线" w:hAnsi="等线" w:eastAsia="等线" w:cs="等线"/>
                <w:spacing w:val="-7"/>
                <w:sz w:val="20"/>
                <w:szCs w:val="20"/>
              </w:rPr>
              <w:t>功</w:t>
            </w:r>
            <w:r>
              <w:rPr>
                <w:rFonts w:ascii="等线" w:hAnsi="等线" w:eastAsia="等线" w:cs="等线"/>
                <w:spacing w:val="-5"/>
                <w:sz w:val="20"/>
                <w:szCs w:val="20"/>
              </w:rPr>
              <w:t>率为 -127.6dBm  时 ，误码率：   ≤ 1 × 10</w:t>
            </w:r>
            <w:r>
              <w:rPr>
                <w:rFonts w:hint="eastAsia" w:ascii="等线" w:hAnsi="等线" w:eastAsia="等线" w:cs="等线"/>
                <w:spacing w:val="-5"/>
                <w:sz w:val="20"/>
                <w:szCs w:val="20"/>
                <w:vertAlign w:val="superscript"/>
                <w:lang w:val="en-US" w:eastAsia="zh-CN"/>
              </w:rPr>
              <w:t>-5</w:t>
            </w:r>
            <w:r>
              <w:rPr>
                <w:rFonts w:ascii="等线" w:hAnsi="等线" w:eastAsia="等线" w:cs="等线"/>
                <w:spacing w:val="-5"/>
                <w:sz w:val="20"/>
                <w:szCs w:val="20"/>
              </w:rPr>
              <w:t xml:space="preserve"> ；</w:t>
            </w:r>
            <w:r>
              <w:rPr>
                <w:rFonts w:ascii="等线" w:hAnsi="等线" w:eastAsia="等线" w:cs="等线"/>
                <w:sz w:val="20"/>
                <w:szCs w:val="20"/>
              </w:rPr>
              <w:t xml:space="preserve">                                </w:t>
            </w:r>
            <w:r>
              <w:rPr>
                <w:rFonts w:ascii="MS UI Gothic" w:hAnsi="MS UI Gothic" w:eastAsia="MS UI Gothic" w:cs="MS UI Gothic"/>
                <w:spacing w:val="-4"/>
                <w:sz w:val="20"/>
                <w:szCs w:val="20"/>
              </w:rPr>
              <w:t xml:space="preserve">➢ </w:t>
            </w:r>
            <w:r>
              <w:rPr>
                <w:rFonts w:ascii="等线" w:hAnsi="等线" w:eastAsia="等线" w:cs="等线"/>
                <w:spacing w:val="-2"/>
                <w:sz w:val="20"/>
                <w:szCs w:val="20"/>
              </w:rPr>
              <w:t>S</w:t>
            </w:r>
            <w:r>
              <w:rPr>
                <w:rFonts w:ascii="等线" w:hAnsi="等线" w:eastAsia="等线" w:cs="等线"/>
                <w:spacing w:val="-4"/>
                <w:sz w:val="20"/>
                <w:szCs w:val="20"/>
              </w:rPr>
              <w:t>2</w:t>
            </w:r>
            <w:r>
              <w:rPr>
                <w:rFonts w:ascii="等线" w:hAnsi="等线" w:eastAsia="等线" w:cs="等线"/>
                <w:spacing w:val="-2"/>
                <w:sz w:val="20"/>
                <w:szCs w:val="20"/>
              </w:rPr>
              <w:t>C</w:t>
            </w:r>
            <w:r>
              <w:rPr>
                <w:rFonts w:ascii="等线" w:hAnsi="等线" w:eastAsia="等线" w:cs="等线"/>
                <w:spacing w:val="-4"/>
                <w:sz w:val="20"/>
                <w:szCs w:val="20"/>
              </w:rPr>
              <w:t>：</w:t>
            </w:r>
            <w:r>
              <w:rPr>
                <w:rFonts w:ascii="等线" w:hAnsi="等线" w:eastAsia="等线" w:cs="等线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sz w:val="20"/>
                <w:szCs w:val="20"/>
              </w:rPr>
              <w:t>专用段  24kbps  信息帧，误码率：   ≤ 1E -5  (信号功率 -123.8dBm)   ；</w:t>
            </w:r>
            <w:r>
              <w:rPr>
                <w:rFonts w:ascii="等线" w:hAnsi="等线" w:eastAsia="等线" w:cs="等线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等线"/>
                <w:spacing w:val="-1"/>
                <w:sz w:val="20"/>
                <w:szCs w:val="20"/>
              </w:rPr>
              <w:t>专用段  16</w:t>
            </w:r>
            <w:r>
              <w:rPr>
                <w:rFonts w:ascii="等线" w:hAnsi="等线" w:eastAsia="等线" w:cs="等线"/>
                <w:sz w:val="20"/>
                <w:szCs w:val="20"/>
              </w:rPr>
              <w:t>kbps</w:t>
            </w:r>
            <w:r>
              <w:rPr>
                <w:rFonts w:ascii="等线" w:hAnsi="等线" w:eastAsia="等线" w:cs="等线"/>
                <w:spacing w:val="-1"/>
                <w:sz w:val="20"/>
                <w:szCs w:val="20"/>
              </w:rPr>
              <w:t xml:space="preserve">  信息帧，误码率：   ≤ 1</w:t>
            </w:r>
            <w:r>
              <w:rPr>
                <w:rFonts w:ascii="等线" w:hAnsi="等线" w:eastAsia="等线" w:cs="等线"/>
                <w:sz w:val="20"/>
                <w:szCs w:val="20"/>
              </w:rPr>
              <w:t>E</w:t>
            </w:r>
            <w:r>
              <w:rPr>
                <w:rFonts w:ascii="等线" w:hAnsi="等线" w:eastAsia="等线" w:cs="等线"/>
                <w:spacing w:val="-1"/>
                <w:sz w:val="20"/>
                <w:szCs w:val="20"/>
              </w:rPr>
              <w:t xml:space="preserve"> -5  (信号功率 -1</w:t>
            </w:r>
            <w:r>
              <w:rPr>
                <w:rFonts w:ascii="等线" w:hAnsi="等线" w:eastAsia="等线" w:cs="等线"/>
                <w:sz w:val="20"/>
                <w:szCs w:val="20"/>
              </w:rPr>
              <w:t xml:space="preserve">27.5 dBm)   ；              </w:t>
            </w:r>
            <w:r>
              <w:rPr>
                <w:rFonts w:ascii="等线" w:hAnsi="等线" w:eastAsia="等线" w:cs="等线"/>
                <w:spacing w:val="-2"/>
                <w:sz w:val="20"/>
                <w:szCs w:val="20"/>
              </w:rPr>
              <w:t xml:space="preserve">专用段  </w:t>
            </w:r>
            <w:r>
              <w:rPr>
                <w:rFonts w:ascii="等线" w:hAnsi="等线" w:eastAsia="等线" w:cs="等线"/>
                <w:spacing w:val="-1"/>
                <w:sz w:val="20"/>
                <w:szCs w:val="20"/>
              </w:rPr>
              <w:t>8kb</w:t>
            </w:r>
            <w:bookmarkStart w:id="0" w:name="_GoBack"/>
            <w:bookmarkEnd w:id="0"/>
            <w:r>
              <w:rPr>
                <w:rFonts w:ascii="等线" w:hAnsi="等线" w:eastAsia="等线" w:cs="等线"/>
                <w:spacing w:val="-1"/>
                <w:sz w:val="20"/>
                <w:szCs w:val="20"/>
              </w:rPr>
              <w:t>ps  信息帧，误码率：   ≤ 1E -5  (信号功率 -130 dBm)</w:t>
            </w:r>
            <w:r>
              <w:rPr>
                <w:rFonts w:ascii="等线" w:hAnsi="等线" w:eastAsia="等线" w:cs="等线"/>
                <w:sz w:val="20"/>
                <w:szCs w:val="20"/>
              </w:rPr>
              <w:t xml:space="preserve">                        </w:t>
            </w:r>
            <w:r>
              <w:rPr>
                <w:rFonts w:ascii="等线" w:hAnsi="等线" w:eastAsia="等线" w:cs="等线"/>
                <w:spacing w:val="8"/>
                <w:sz w:val="20"/>
                <w:szCs w:val="20"/>
              </w:rPr>
              <w:t>捕</w:t>
            </w:r>
            <w:r>
              <w:rPr>
                <w:rFonts w:ascii="等线" w:hAnsi="等线" w:eastAsia="等线" w:cs="等线"/>
                <w:spacing w:val="6"/>
                <w:sz w:val="20"/>
                <w:szCs w:val="20"/>
              </w:rPr>
              <w:t>获灵敏度：</w:t>
            </w:r>
            <w:r>
              <w:rPr>
                <w:rFonts w:ascii="等线" w:hAnsi="等线" w:eastAsia="等线" w:cs="等线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MS UI Gothic" w:hAnsi="MS UI Gothic" w:eastAsia="MS UI Gothic" w:cs="MS UI Gothic"/>
                <w:spacing w:val="-4"/>
                <w:sz w:val="20"/>
                <w:szCs w:val="20"/>
              </w:rPr>
              <w:t>➢</w:t>
            </w:r>
            <w:r>
              <w:rPr>
                <w:rFonts w:ascii="MS UI Gothic" w:hAnsi="MS UI Gothic" w:eastAsia="MS UI Gothic" w:cs="MS UI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sz w:val="20"/>
                <w:szCs w:val="20"/>
              </w:rPr>
              <w:t>首次捕获时间：   ≤2s；</w:t>
            </w:r>
            <w:r>
              <w:rPr>
                <w:rFonts w:ascii="等线" w:hAnsi="等线" w:eastAsia="等线" w:cs="等线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MS UI Gothic" w:hAnsi="MS UI Gothic" w:eastAsia="MS UI Gothic" w:cs="MS UI Gothic"/>
                <w:spacing w:val="12"/>
                <w:sz w:val="20"/>
                <w:szCs w:val="20"/>
              </w:rPr>
              <w:t xml:space="preserve">➢ </w:t>
            </w:r>
            <w:r>
              <w:rPr>
                <w:rFonts w:ascii="等线" w:hAnsi="等线" w:eastAsia="等线" w:cs="等线"/>
                <w:spacing w:val="6"/>
                <w:sz w:val="20"/>
                <w:szCs w:val="20"/>
              </w:rPr>
              <w:t>重捕获时间：信号中断  30</w:t>
            </w:r>
            <w:r>
              <w:rPr>
                <w:rFonts w:ascii="等线" w:hAnsi="等线" w:eastAsia="等线" w:cs="等线"/>
                <w:sz w:val="20"/>
                <w:szCs w:val="20"/>
              </w:rPr>
              <w:t>s</w:t>
            </w:r>
            <w:r>
              <w:rPr>
                <w:rFonts w:ascii="等线" w:hAnsi="等线" w:eastAsia="等线" w:cs="等线"/>
                <w:spacing w:val="6"/>
                <w:sz w:val="20"/>
                <w:szCs w:val="20"/>
              </w:rPr>
              <w:t xml:space="preserve"> ，重捕获时间不超过  1</w:t>
            </w:r>
            <w:r>
              <w:rPr>
                <w:rFonts w:ascii="等线" w:hAnsi="等线" w:eastAsia="等线" w:cs="等线"/>
                <w:sz w:val="20"/>
                <w:szCs w:val="20"/>
              </w:rPr>
              <w:t>s</w:t>
            </w:r>
            <w:r>
              <w:rPr>
                <w:rFonts w:ascii="等线" w:hAnsi="等线" w:eastAsia="等线" w:cs="等线"/>
                <w:spacing w:val="6"/>
                <w:sz w:val="20"/>
                <w:szCs w:val="20"/>
              </w:rPr>
              <w:t>；</w:t>
            </w:r>
          </w:p>
          <w:p>
            <w:pPr>
              <w:spacing w:line="297" w:lineRule="exact"/>
              <w:ind w:left="129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10"/>
                <w:position w:val="3"/>
                <w:sz w:val="20"/>
                <w:szCs w:val="20"/>
              </w:rPr>
              <w:t>同</w:t>
            </w:r>
            <w:r>
              <w:rPr>
                <w:rFonts w:ascii="等线" w:hAnsi="等线" w:eastAsia="等线" w:cs="等线"/>
                <w:spacing w:val="5"/>
                <w:position w:val="3"/>
                <w:sz w:val="20"/>
                <w:szCs w:val="20"/>
              </w:rPr>
              <w:t>时接收波束个数：不少于  14  个；</w:t>
            </w:r>
          </w:p>
          <w:p>
            <w:pPr>
              <w:spacing w:before="14" w:line="284" w:lineRule="exact"/>
              <w:ind w:left="115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-8"/>
                <w:position w:val="3"/>
                <w:sz w:val="20"/>
                <w:szCs w:val="20"/>
              </w:rPr>
              <w:t>通道时差</w:t>
            </w:r>
            <w:r>
              <w:rPr>
                <w:rFonts w:ascii="等线" w:hAnsi="等线" w:eastAsia="等线" w:cs="等线"/>
                <w:spacing w:val="-7"/>
                <w:position w:val="3"/>
                <w:sz w:val="20"/>
                <w:szCs w:val="20"/>
              </w:rPr>
              <w:t>测</w:t>
            </w:r>
            <w:r>
              <w:rPr>
                <w:rFonts w:ascii="等线" w:hAnsi="等线" w:eastAsia="等线" w:cs="等线"/>
                <w:spacing w:val="-4"/>
                <w:position w:val="3"/>
                <w:sz w:val="20"/>
                <w:szCs w:val="20"/>
              </w:rPr>
              <w:t>量误差：   ≤5ns  ( 1 σ)   ；</w:t>
            </w:r>
          </w:p>
          <w:p>
            <w:pPr>
              <w:spacing w:before="28" w:line="298" w:lineRule="exact"/>
              <w:ind w:left="114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6"/>
                <w:position w:val="3"/>
                <w:sz w:val="20"/>
                <w:szCs w:val="20"/>
              </w:rPr>
              <w:t>设备</w:t>
            </w:r>
            <w:r>
              <w:rPr>
                <w:rFonts w:ascii="等线" w:hAnsi="等线" w:eastAsia="等线" w:cs="等线"/>
                <w:spacing w:val="4"/>
                <w:position w:val="3"/>
                <w:sz w:val="20"/>
                <w:szCs w:val="20"/>
              </w:rPr>
              <w:t>双</w:t>
            </w:r>
            <w:r>
              <w:rPr>
                <w:rFonts w:ascii="等线" w:hAnsi="等线" w:eastAsia="等线" w:cs="等线"/>
                <w:spacing w:val="3"/>
                <w:position w:val="3"/>
                <w:sz w:val="20"/>
                <w:szCs w:val="20"/>
              </w:rPr>
              <w:t>向零值： 1</w:t>
            </w:r>
            <w:r>
              <w:rPr>
                <w:rFonts w:ascii="等线" w:hAnsi="等线" w:eastAsia="等线" w:cs="等线"/>
                <w:position w:val="3"/>
                <w:sz w:val="20"/>
                <w:szCs w:val="20"/>
              </w:rPr>
              <w:t>ms</w:t>
            </w:r>
            <w:r>
              <w:rPr>
                <w:rFonts w:ascii="等线" w:hAnsi="等线" w:eastAsia="等线" w:cs="等线"/>
                <w:spacing w:val="3"/>
                <w:position w:val="3"/>
                <w:sz w:val="20"/>
                <w:szCs w:val="20"/>
              </w:rPr>
              <w:t>±5</w:t>
            </w:r>
            <w:r>
              <w:rPr>
                <w:rFonts w:ascii="等线" w:hAnsi="等线" w:eastAsia="等线" w:cs="等线"/>
                <w:position w:val="3"/>
                <w:sz w:val="20"/>
                <w:szCs w:val="20"/>
              </w:rPr>
              <w:t>ns</w:t>
            </w:r>
            <w:r>
              <w:rPr>
                <w:rFonts w:ascii="等线" w:hAnsi="等线" w:eastAsia="等线" w:cs="等线"/>
                <w:spacing w:val="3"/>
                <w:position w:val="3"/>
                <w:sz w:val="20"/>
                <w:szCs w:val="20"/>
              </w:rPr>
              <w:t>；</w:t>
            </w:r>
          </w:p>
          <w:p>
            <w:pPr>
              <w:spacing w:before="13" w:line="284" w:lineRule="exact"/>
              <w:ind w:left="113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-8"/>
                <w:position w:val="3"/>
                <w:sz w:val="20"/>
                <w:szCs w:val="20"/>
              </w:rPr>
              <w:t>发射时</w:t>
            </w:r>
            <w:r>
              <w:rPr>
                <w:rFonts w:ascii="等线" w:hAnsi="等线" w:eastAsia="等线" w:cs="等线"/>
                <w:spacing w:val="-7"/>
                <w:position w:val="3"/>
                <w:sz w:val="20"/>
                <w:szCs w:val="20"/>
              </w:rPr>
              <w:t>间</w:t>
            </w:r>
            <w:r>
              <w:rPr>
                <w:rFonts w:ascii="等线" w:hAnsi="等线" w:eastAsia="等线" w:cs="等线"/>
                <w:spacing w:val="-4"/>
                <w:position w:val="3"/>
                <w:sz w:val="20"/>
                <w:szCs w:val="20"/>
              </w:rPr>
              <w:t>同步精度：   ≤5ns  ( 1 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2322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exact"/>
              <w:ind w:left="126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position w:val="2"/>
                <w:sz w:val="20"/>
                <w:szCs w:val="20"/>
              </w:rPr>
              <w:t>RDSS</w:t>
            </w:r>
            <w:r>
              <w:rPr>
                <w:rFonts w:ascii="等线" w:hAnsi="等线" w:eastAsia="等线" w:cs="等线"/>
                <w:spacing w:val="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等线"/>
                <w:spacing w:val="7"/>
                <w:position w:val="2"/>
                <w:sz w:val="20"/>
                <w:szCs w:val="20"/>
              </w:rPr>
              <w:t>接收参数</w:t>
            </w:r>
          </w:p>
        </w:tc>
        <w:tc>
          <w:tcPr>
            <w:tcW w:w="8155" w:type="dxa"/>
            <w:vAlign w:val="top"/>
          </w:tcPr>
          <w:p>
            <w:pPr>
              <w:spacing w:before="21" w:line="312" w:lineRule="exact"/>
              <w:ind w:left="123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position w:val="7"/>
                <w:sz w:val="20"/>
                <w:szCs w:val="20"/>
              </w:rPr>
              <w:t>RDSS</w:t>
            </w:r>
            <w:r>
              <w:rPr>
                <w:rFonts w:ascii="等线" w:hAnsi="等线" w:eastAsia="等线" w:cs="等线"/>
                <w:spacing w:val="4"/>
                <w:position w:val="7"/>
                <w:sz w:val="20"/>
                <w:szCs w:val="20"/>
              </w:rPr>
              <w:t xml:space="preserve">  发射功率  </w:t>
            </w:r>
            <w:r>
              <w:rPr>
                <w:rFonts w:ascii="等线" w:hAnsi="等线" w:eastAsia="等线" w:cs="等线"/>
                <w:position w:val="7"/>
                <w:sz w:val="20"/>
                <w:szCs w:val="20"/>
              </w:rPr>
              <w:t>EIRP</w:t>
            </w:r>
            <w:r>
              <w:rPr>
                <w:rFonts w:ascii="等线" w:hAnsi="等线" w:eastAsia="等线" w:cs="等线"/>
                <w:spacing w:val="4"/>
                <w:position w:val="7"/>
                <w:sz w:val="20"/>
                <w:szCs w:val="20"/>
              </w:rPr>
              <w:t xml:space="preserve">  值  ( 5</w:t>
            </w:r>
            <w:r>
              <w:rPr>
                <w:rFonts w:ascii="等线" w:hAnsi="等线" w:eastAsia="等线" w:cs="等线"/>
                <w:position w:val="7"/>
                <w:sz w:val="20"/>
                <w:szCs w:val="20"/>
              </w:rPr>
              <w:t>W</w:t>
            </w:r>
            <w:r>
              <w:rPr>
                <w:rFonts w:ascii="等线" w:hAnsi="等线" w:eastAsia="等线" w:cs="等线"/>
                <w:spacing w:val="4"/>
                <w:position w:val="7"/>
                <w:sz w:val="20"/>
                <w:szCs w:val="20"/>
              </w:rPr>
              <w:t xml:space="preserve">  功放</w:t>
            </w:r>
            <w:r>
              <w:rPr>
                <w:rFonts w:ascii="等线" w:hAnsi="等线" w:eastAsia="等线" w:cs="等线"/>
                <w:spacing w:val="1"/>
                <w:position w:val="7"/>
                <w:sz w:val="20"/>
                <w:szCs w:val="20"/>
              </w:rPr>
              <w:t>)</w:t>
            </w:r>
          </w:p>
          <w:p>
            <w:pPr>
              <w:spacing w:line="298" w:lineRule="exact"/>
              <w:ind w:left="113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-22"/>
                <w:position w:val="3"/>
                <w:sz w:val="20"/>
                <w:szCs w:val="20"/>
              </w:rPr>
              <w:t>发</w:t>
            </w:r>
            <w:r>
              <w:rPr>
                <w:rFonts w:ascii="等线" w:hAnsi="等线" w:eastAsia="等线" w:cs="等线"/>
                <w:spacing w:val="-18"/>
                <w:position w:val="3"/>
                <w:sz w:val="20"/>
                <w:szCs w:val="20"/>
              </w:rPr>
              <w:t>射</w:t>
            </w:r>
            <w:r>
              <w:rPr>
                <w:rFonts w:ascii="等线" w:hAnsi="等线" w:eastAsia="等线" w:cs="等线"/>
                <w:spacing w:val="-11"/>
                <w:position w:val="3"/>
                <w:sz w:val="20"/>
                <w:szCs w:val="20"/>
              </w:rPr>
              <w:t>频率准确度：   ≤ 5 × 10</w:t>
            </w:r>
            <w:r>
              <w:rPr>
                <w:rFonts w:hint="eastAsia" w:ascii="等线" w:hAnsi="等线" w:eastAsia="等线" w:cs="等线"/>
                <w:spacing w:val="-11"/>
                <w:position w:val="3"/>
                <w:sz w:val="20"/>
                <w:szCs w:val="20"/>
                <w:vertAlign w:val="superscript"/>
                <w:lang w:val="en-US" w:eastAsia="zh-CN"/>
              </w:rPr>
              <w:t>-7</w:t>
            </w:r>
            <w:r>
              <w:rPr>
                <w:rFonts w:ascii="等线" w:hAnsi="等线" w:eastAsia="等线" w:cs="等线"/>
                <w:spacing w:val="-11"/>
                <w:position w:val="3"/>
                <w:sz w:val="20"/>
                <w:szCs w:val="20"/>
              </w:rPr>
              <w:t xml:space="preserve"> ；</w:t>
            </w:r>
          </w:p>
          <w:p>
            <w:pPr>
              <w:spacing w:before="13" w:line="298" w:lineRule="exact"/>
              <w:ind w:left="113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0"/>
                <w:szCs w:val="20"/>
              </w:rPr>
              <w:t>发射信号载波抑制度：   ≥30dB</w:t>
            </w:r>
            <w:r>
              <w:rPr>
                <w:rFonts w:ascii="等线" w:hAnsi="等线" w:eastAsia="等线" w:cs="等线"/>
                <w:position w:val="3"/>
                <w:sz w:val="20"/>
                <w:szCs w:val="20"/>
              </w:rPr>
              <w:t>c</w:t>
            </w:r>
            <w:r>
              <w:rPr>
                <w:rFonts w:ascii="等线" w:hAnsi="等线" w:eastAsia="等线" w:cs="等线"/>
                <w:spacing w:val="-2"/>
                <w:position w:val="3"/>
                <w:sz w:val="20"/>
                <w:szCs w:val="20"/>
              </w:rPr>
              <w:t>；</w:t>
            </w:r>
          </w:p>
          <w:p>
            <w:pPr>
              <w:spacing w:before="13" w:line="295" w:lineRule="exact"/>
              <w:ind w:left="113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-4"/>
                <w:position w:val="3"/>
                <w:sz w:val="20"/>
                <w:szCs w:val="20"/>
              </w:rPr>
              <w:t>发射信号调制</w:t>
            </w:r>
            <w:r>
              <w:rPr>
                <w:rFonts w:ascii="等线" w:hAnsi="等线" w:eastAsia="等线" w:cs="等线"/>
                <w:spacing w:val="-2"/>
                <w:position w:val="3"/>
                <w:sz w:val="20"/>
                <w:szCs w:val="20"/>
              </w:rPr>
              <w:t>相位误差：   ≤3°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Align w:val="top"/>
          </w:tcPr>
          <w:p>
            <w:pPr>
              <w:spacing w:before="22" w:line="295" w:lineRule="exact"/>
              <w:ind w:left="122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5"/>
                <w:position w:val="3"/>
                <w:sz w:val="20"/>
                <w:szCs w:val="20"/>
              </w:rPr>
              <w:t>高精</w:t>
            </w:r>
            <w:r>
              <w:rPr>
                <w:rFonts w:ascii="等线" w:hAnsi="等线" w:eastAsia="等线" w:cs="等线"/>
                <w:spacing w:val="4"/>
                <w:position w:val="3"/>
                <w:sz w:val="20"/>
                <w:szCs w:val="20"/>
              </w:rPr>
              <w:t>度</w:t>
            </w:r>
          </w:p>
        </w:tc>
        <w:tc>
          <w:tcPr>
            <w:tcW w:w="8155" w:type="dxa"/>
            <w:vAlign w:val="top"/>
          </w:tcPr>
          <w:p>
            <w:pPr>
              <w:spacing w:before="53" w:line="219" w:lineRule="auto"/>
              <w:ind w:left="118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7"/>
                <w:sz w:val="20"/>
                <w:szCs w:val="20"/>
              </w:rPr>
              <w:t xml:space="preserve">支持单频 </w:t>
            </w:r>
            <w:r>
              <w:rPr>
                <w:rFonts w:ascii="等线" w:hAnsi="等线" w:eastAsia="等线" w:cs="等线"/>
                <w:sz w:val="20"/>
                <w:szCs w:val="20"/>
              </w:rPr>
              <w:t>RTK</w:t>
            </w:r>
            <w:r>
              <w:rPr>
                <w:rFonts w:ascii="等线" w:hAnsi="等线" w:eastAsia="等线" w:cs="等线"/>
                <w:spacing w:val="7"/>
                <w:sz w:val="20"/>
                <w:szCs w:val="20"/>
              </w:rPr>
              <w:t xml:space="preserve"> 定</w:t>
            </w:r>
            <w:r>
              <w:rPr>
                <w:rFonts w:ascii="等线" w:hAnsi="等线" w:eastAsia="等线" w:cs="等线"/>
                <w:spacing w:val="6"/>
                <w:sz w:val="20"/>
                <w:szCs w:val="20"/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322" w:type="dxa"/>
            <w:vAlign w:val="top"/>
          </w:tcPr>
          <w:p>
            <w:pPr>
              <w:spacing w:before="83" w:line="217" w:lineRule="auto"/>
              <w:ind w:left="116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5"/>
                <w:sz w:val="20"/>
                <w:szCs w:val="20"/>
              </w:rPr>
              <w:t>对</w:t>
            </w:r>
            <w:r>
              <w:rPr>
                <w:rFonts w:ascii="等线" w:hAnsi="等线" w:eastAsia="等线" w:cs="等线"/>
                <w:spacing w:val="4"/>
                <w:sz w:val="20"/>
                <w:szCs w:val="20"/>
              </w:rPr>
              <w:t>讲</w:t>
            </w:r>
          </w:p>
        </w:tc>
        <w:tc>
          <w:tcPr>
            <w:tcW w:w="8155" w:type="dxa"/>
            <w:vAlign w:val="top"/>
          </w:tcPr>
          <w:p>
            <w:pPr>
              <w:spacing w:before="50" w:line="299" w:lineRule="exact"/>
              <w:ind w:left="115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10"/>
                <w:position w:val="3"/>
                <w:sz w:val="20"/>
                <w:szCs w:val="20"/>
              </w:rPr>
              <w:t>2</w:t>
            </w:r>
            <w:r>
              <w:rPr>
                <w:rFonts w:ascii="等线" w:hAnsi="等线" w:eastAsia="等线" w:cs="等线"/>
                <w:spacing w:val="8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等线"/>
                <w:spacing w:val="5"/>
                <w:position w:val="3"/>
                <w:sz w:val="20"/>
                <w:szCs w:val="20"/>
              </w:rPr>
              <w:t xml:space="preserve">瓦 </w:t>
            </w:r>
            <w:r>
              <w:rPr>
                <w:rFonts w:ascii="等线" w:hAnsi="等线" w:eastAsia="等线" w:cs="等线"/>
                <w:position w:val="3"/>
                <w:sz w:val="20"/>
                <w:szCs w:val="20"/>
              </w:rPr>
              <w:t>U</w:t>
            </w:r>
            <w:r>
              <w:rPr>
                <w:rFonts w:ascii="等线" w:hAnsi="等线" w:eastAsia="等线" w:cs="等线"/>
                <w:spacing w:val="5"/>
                <w:position w:val="3"/>
                <w:sz w:val="20"/>
                <w:szCs w:val="20"/>
              </w:rPr>
              <w:t xml:space="preserve"> 段/</w:t>
            </w:r>
            <w:r>
              <w:rPr>
                <w:rFonts w:ascii="等线" w:hAnsi="等线" w:eastAsia="等线" w:cs="等线"/>
                <w:position w:val="3"/>
                <w:sz w:val="20"/>
                <w:szCs w:val="20"/>
              </w:rPr>
              <w:t>V</w:t>
            </w:r>
            <w:r>
              <w:rPr>
                <w:rFonts w:ascii="等线" w:hAnsi="等线" w:eastAsia="等线" w:cs="等线"/>
                <w:spacing w:val="5"/>
                <w:position w:val="3"/>
                <w:sz w:val="20"/>
                <w:szCs w:val="20"/>
              </w:rPr>
              <w:t xml:space="preserve">  段 </w:t>
            </w:r>
            <w:r>
              <w:rPr>
                <w:rFonts w:ascii="等线" w:hAnsi="等线" w:eastAsia="等线" w:cs="等线"/>
                <w:position w:val="3"/>
                <w:sz w:val="20"/>
                <w:szCs w:val="20"/>
              </w:rPr>
              <w:t>DMR</w:t>
            </w:r>
            <w:r>
              <w:rPr>
                <w:rFonts w:ascii="等线" w:hAnsi="等线" w:eastAsia="等线" w:cs="等线"/>
                <w:spacing w:val="5"/>
                <w:position w:val="3"/>
                <w:sz w:val="20"/>
                <w:szCs w:val="20"/>
              </w:rPr>
              <w:t xml:space="preserve"> 数模对讲可选；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Align w:val="top"/>
          </w:tcPr>
          <w:p>
            <w:pPr>
              <w:spacing w:before="57" w:line="215" w:lineRule="auto"/>
              <w:ind w:left="118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3"/>
                <w:sz w:val="20"/>
                <w:szCs w:val="20"/>
              </w:rPr>
              <w:t>天线</w:t>
            </w:r>
          </w:p>
        </w:tc>
        <w:tc>
          <w:tcPr>
            <w:tcW w:w="8155" w:type="dxa"/>
            <w:vAlign w:val="top"/>
          </w:tcPr>
          <w:p>
            <w:pPr>
              <w:spacing w:before="21" w:line="296" w:lineRule="exact"/>
              <w:ind w:left="131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8"/>
                <w:position w:val="3"/>
                <w:sz w:val="20"/>
                <w:szCs w:val="20"/>
              </w:rPr>
              <w:t xml:space="preserve">内置 </w:t>
            </w:r>
            <w:r>
              <w:rPr>
                <w:rFonts w:ascii="等线" w:hAnsi="等线" w:eastAsia="等线" w:cs="等线"/>
                <w:position w:val="3"/>
                <w:sz w:val="20"/>
                <w:szCs w:val="20"/>
              </w:rPr>
              <w:t>RD</w:t>
            </w:r>
            <w:r>
              <w:rPr>
                <w:rFonts w:ascii="等线" w:hAnsi="等线" w:eastAsia="等线" w:cs="等线"/>
                <w:spacing w:val="8"/>
                <w:position w:val="3"/>
                <w:sz w:val="20"/>
                <w:szCs w:val="20"/>
              </w:rPr>
              <w:t>+外置电台天线或高精度天</w:t>
            </w:r>
            <w:r>
              <w:rPr>
                <w:rFonts w:ascii="等线" w:hAnsi="等线" w:eastAsia="等线" w:cs="等线"/>
                <w:spacing w:val="7"/>
                <w:position w:val="3"/>
                <w:sz w:val="20"/>
                <w:szCs w:val="20"/>
              </w:rPr>
              <w:t>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Align w:val="top"/>
          </w:tcPr>
          <w:p>
            <w:pPr>
              <w:spacing w:before="55" w:line="218" w:lineRule="auto"/>
              <w:ind w:left="118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4"/>
                <w:sz w:val="20"/>
                <w:szCs w:val="20"/>
              </w:rPr>
              <w:t>卡</w:t>
            </w:r>
            <w:r>
              <w:rPr>
                <w:rFonts w:ascii="等线" w:hAnsi="等线" w:eastAsia="等线" w:cs="等线"/>
                <w:spacing w:val="3"/>
                <w:sz w:val="20"/>
                <w:szCs w:val="20"/>
              </w:rPr>
              <w:t>槽</w:t>
            </w:r>
          </w:p>
        </w:tc>
        <w:tc>
          <w:tcPr>
            <w:tcW w:w="8155" w:type="dxa"/>
            <w:vAlign w:val="top"/>
          </w:tcPr>
          <w:p>
            <w:pPr>
              <w:spacing w:before="23" w:line="294" w:lineRule="exact"/>
              <w:ind w:left="111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0"/>
                <w:szCs w:val="20"/>
              </w:rPr>
              <w:t>双</w:t>
            </w:r>
            <w:r>
              <w:rPr>
                <w:rFonts w:ascii="等线" w:hAnsi="等线" w:eastAsia="等线" w:cs="等线"/>
                <w:spacing w:val="8"/>
                <w:position w:val="2"/>
                <w:sz w:val="20"/>
                <w:szCs w:val="20"/>
              </w:rPr>
              <w:t>卡双待+</w:t>
            </w:r>
            <w:r>
              <w:rPr>
                <w:rFonts w:ascii="等线" w:hAnsi="等线" w:eastAsia="等线" w:cs="等线"/>
                <w:position w:val="2"/>
                <w:sz w:val="20"/>
                <w:szCs w:val="20"/>
              </w:rPr>
              <w:t>RD</w:t>
            </w:r>
            <w:r>
              <w:rPr>
                <w:rFonts w:ascii="等线" w:hAnsi="等线" w:eastAsia="等线" w:cs="等线"/>
                <w:spacing w:val="8"/>
                <w:position w:val="2"/>
                <w:sz w:val="20"/>
                <w:szCs w:val="20"/>
              </w:rPr>
              <w:t xml:space="preserve"> 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Align w:val="top"/>
          </w:tcPr>
          <w:p>
            <w:pPr>
              <w:spacing w:before="23" w:line="294" w:lineRule="exact"/>
              <w:ind w:left="122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7"/>
                <w:position w:val="2"/>
                <w:sz w:val="20"/>
                <w:szCs w:val="20"/>
              </w:rPr>
              <w:t>整</w:t>
            </w:r>
            <w:r>
              <w:rPr>
                <w:rFonts w:ascii="等线" w:hAnsi="等线" w:eastAsia="等线" w:cs="等线"/>
                <w:spacing w:val="5"/>
                <w:position w:val="2"/>
                <w:sz w:val="20"/>
                <w:szCs w:val="20"/>
              </w:rPr>
              <w:t>机尺寸</w:t>
            </w:r>
          </w:p>
        </w:tc>
        <w:tc>
          <w:tcPr>
            <w:tcW w:w="8155" w:type="dxa"/>
            <w:vAlign w:val="top"/>
          </w:tcPr>
          <w:p>
            <w:pPr>
              <w:spacing w:before="23" w:line="294" w:lineRule="exact"/>
              <w:ind w:left="120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8"/>
                <w:position w:val="3"/>
                <w:sz w:val="20"/>
                <w:szCs w:val="20"/>
              </w:rPr>
              <w:t>1</w:t>
            </w:r>
            <w:r>
              <w:rPr>
                <w:rFonts w:ascii="等线" w:hAnsi="等线" w:eastAsia="等线" w:cs="等线"/>
                <w:spacing w:val="6"/>
                <w:position w:val="3"/>
                <w:sz w:val="20"/>
                <w:szCs w:val="20"/>
              </w:rPr>
              <w:t>8</w:t>
            </w:r>
            <w:r>
              <w:rPr>
                <w:rFonts w:ascii="等线" w:hAnsi="等线" w:eastAsia="等线" w:cs="等线"/>
                <w:spacing w:val="4"/>
                <w:position w:val="3"/>
                <w:sz w:val="20"/>
                <w:szCs w:val="20"/>
              </w:rPr>
              <w:t>3*83.5*21.5</w:t>
            </w:r>
            <w:r>
              <w:rPr>
                <w:rFonts w:ascii="等线" w:hAnsi="等线" w:eastAsia="等线" w:cs="等线"/>
                <w:position w:val="3"/>
                <w:sz w:val="20"/>
                <w:szCs w:val="20"/>
              </w:rPr>
              <w:t>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Align w:val="top"/>
          </w:tcPr>
          <w:p>
            <w:pPr>
              <w:spacing w:before="58" w:line="214" w:lineRule="auto"/>
              <w:ind w:left="119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3"/>
                <w:sz w:val="20"/>
                <w:szCs w:val="20"/>
              </w:rPr>
              <w:t>重</w:t>
            </w:r>
            <w:r>
              <w:rPr>
                <w:rFonts w:ascii="等线" w:hAnsi="等线" w:eastAsia="等线" w:cs="等线"/>
                <w:spacing w:val="2"/>
                <w:sz w:val="20"/>
                <w:szCs w:val="20"/>
              </w:rPr>
              <w:t>量</w:t>
            </w:r>
          </w:p>
        </w:tc>
        <w:tc>
          <w:tcPr>
            <w:tcW w:w="8155" w:type="dxa"/>
            <w:vAlign w:val="top"/>
          </w:tcPr>
          <w:p>
            <w:pPr>
              <w:spacing w:before="22" w:line="284" w:lineRule="exact"/>
              <w:ind w:left="108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5"/>
                <w:position w:val="4"/>
                <w:sz w:val="20"/>
                <w:szCs w:val="20"/>
              </w:rPr>
              <w:t>450</w:t>
            </w:r>
            <w:r>
              <w:rPr>
                <w:rFonts w:ascii="等线" w:hAnsi="等线" w:eastAsia="等线" w:cs="等线"/>
                <w:position w:val="4"/>
                <w:sz w:val="20"/>
                <w:szCs w:val="20"/>
              </w:rPr>
              <w:t>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Align w:val="top"/>
          </w:tcPr>
          <w:p>
            <w:pPr>
              <w:spacing w:before="56" w:line="216" w:lineRule="auto"/>
              <w:ind w:left="112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9"/>
                <w:sz w:val="20"/>
                <w:szCs w:val="20"/>
              </w:rPr>
              <w:t>硬</w:t>
            </w:r>
            <w:r>
              <w:rPr>
                <w:rFonts w:ascii="等线" w:hAnsi="等线" w:eastAsia="等线" w:cs="等线"/>
                <w:spacing w:val="8"/>
                <w:sz w:val="20"/>
                <w:szCs w:val="20"/>
              </w:rPr>
              <w:t>件平台</w:t>
            </w:r>
          </w:p>
        </w:tc>
        <w:tc>
          <w:tcPr>
            <w:tcW w:w="8155" w:type="dxa"/>
            <w:vAlign w:val="top"/>
          </w:tcPr>
          <w:p>
            <w:pPr>
              <w:spacing w:before="55" w:line="217" w:lineRule="auto"/>
              <w:ind w:left="123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z w:val="20"/>
                <w:szCs w:val="20"/>
              </w:rPr>
              <w:t>MT</w:t>
            </w:r>
            <w:r>
              <w:rPr>
                <w:rFonts w:ascii="等线" w:hAnsi="等线" w:eastAsia="等线" w:cs="等线"/>
                <w:spacing w:val="4"/>
                <w:sz w:val="20"/>
                <w:szCs w:val="20"/>
              </w:rPr>
              <w:t>6765 8 核 2.</w:t>
            </w:r>
            <w:r>
              <w:rPr>
                <w:rFonts w:ascii="等线" w:hAnsi="等线" w:eastAsia="等线" w:cs="等线"/>
                <w:spacing w:val="3"/>
                <w:sz w:val="20"/>
                <w:szCs w:val="20"/>
              </w:rPr>
              <w:t>3</w:t>
            </w:r>
            <w:r>
              <w:rPr>
                <w:rFonts w:ascii="等线" w:hAnsi="等线" w:eastAsia="等线" w:cs="等线"/>
                <w:sz w:val="20"/>
                <w:szCs w:val="20"/>
              </w:rPr>
              <w:t>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Align w:val="top"/>
          </w:tcPr>
          <w:p>
            <w:pPr>
              <w:spacing w:before="55" w:line="217" w:lineRule="auto"/>
              <w:ind w:left="116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7"/>
                <w:sz w:val="20"/>
                <w:szCs w:val="20"/>
              </w:rPr>
              <w:t>软件系统</w:t>
            </w:r>
          </w:p>
        </w:tc>
        <w:tc>
          <w:tcPr>
            <w:tcW w:w="8155" w:type="dxa"/>
            <w:vAlign w:val="top"/>
          </w:tcPr>
          <w:p>
            <w:pPr>
              <w:spacing w:before="22" w:line="295" w:lineRule="exact"/>
              <w:ind w:left="106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position w:val="3"/>
                <w:sz w:val="20"/>
                <w:szCs w:val="20"/>
              </w:rPr>
              <w:t>Android</w:t>
            </w:r>
            <w:r>
              <w:rPr>
                <w:rFonts w:ascii="等线" w:hAnsi="等线" w:eastAsia="等线" w:cs="等线"/>
                <w:spacing w:val="15"/>
                <w:position w:val="3"/>
                <w:sz w:val="20"/>
                <w:szCs w:val="20"/>
              </w:rPr>
              <w:t xml:space="preserve"> 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Align w:val="top"/>
          </w:tcPr>
          <w:p>
            <w:pPr>
              <w:spacing w:before="53" w:line="218" w:lineRule="auto"/>
              <w:ind w:left="135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4"/>
                <w:sz w:val="20"/>
                <w:szCs w:val="20"/>
              </w:rPr>
              <w:t>内</w:t>
            </w:r>
            <w:r>
              <w:rPr>
                <w:rFonts w:ascii="等线" w:hAnsi="等线" w:eastAsia="等线" w:cs="等线"/>
                <w:spacing w:val="2"/>
                <w:sz w:val="20"/>
                <w:szCs w:val="20"/>
              </w:rPr>
              <w:t>存容量</w:t>
            </w:r>
          </w:p>
        </w:tc>
        <w:tc>
          <w:tcPr>
            <w:tcW w:w="8155" w:type="dxa"/>
            <w:vAlign w:val="top"/>
          </w:tcPr>
          <w:p>
            <w:pPr>
              <w:spacing w:before="21" w:line="296" w:lineRule="exact"/>
              <w:ind w:left="116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0"/>
                <w:szCs w:val="20"/>
              </w:rPr>
              <w:t>6</w:t>
            </w:r>
            <w:r>
              <w:rPr>
                <w:rFonts w:ascii="等线" w:hAnsi="等线" w:eastAsia="等线" w:cs="等线"/>
                <w:position w:val="2"/>
                <w:sz w:val="20"/>
                <w:szCs w:val="20"/>
              </w:rPr>
              <w:t>GB</w:t>
            </w:r>
            <w:r>
              <w:rPr>
                <w:rFonts w:ascii="等线" w:hAnsi="等线" w:eastAsia="等线" w:cs="等线"/>
                <w:spacing w:val="5"/>
                <w:position w:val="2"/>
                <w:sz w:val="20"/>
                <w:szCs w:val="20"/>
              </w:rPr>
              <w:t>+128</w:t>
            </w:r>
            <w:r>
              <w:rPr>
                <w:rFonts w:ascii="等线" w:hAnsi="等线" w:eastAsia="等线" w:cs="等线"/>
                <w:position w:val="2"/>
                <w:sz w:val="20"/>
                <w:szCs w:val="20"/>
              </w:rPr>
              <w:t>GB</w:t>
            </w:r>
            <w:r>
              <w:rPr>
                <w:rFonts w:ascii="等线" w:hAnsi="等线" w:eastAsia="等线" w:cs="等线"/>
                <w:spacing w:val="5"/>
                <w:position w:val="2"/>
                <w:sz w:val="20"/>
                <w:szCs w:val="20"/>
              </w:rPr>
              <w:t xml:space="preserve"> 或 6+64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Align w:val="top"/>
          </w:tcPr>
          <w:p>
            <w:pPr>
              <w:spacing w:before="56" w:line="217" w:lineRule="auto"/>
              <w:ind w:left="115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7"/>
                <w:sz w:val="20"/>
                <w:szCs w:val="20"/>
              </w:rPr>
              <w:t>摄像头</w:t>
            </w:r>
          </w:p>
        </w:tc>
        <w:tc>
          <w:tcPr>
            <w:tcW w:w="8155" w:type="dxa"/>
            <w:vAlign w:val="top"/>
          </w:tcPr>
          <w:p>
            <w:pPr>
              <w:spacing w:before="23" w:line="294" w:lineRule="exact"/>
              <w:ind w:left="112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5"/>
                <w:position w:val="2"/>
                <w:sz w:val="20"/>
                <w:szCs w:val="20"/>
              </w:rPr>
              <w:t>后置 2100+前置 130</w:t>
            </w:r>
            <w:r>
              <w:rPr>
                <w:rFonts w:ascii="等线" w:hAnsi="等线" w:eastAsia="等线" w:cs="等线"/>
                <w:spacing w:val="3"/>
                <w:position w:val="2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Align w:val="top"/>
          </w:tcPr>
          <w:p>
            <w:pPr>
              <w:spacing w:before="55" w:line="218" w:lineRule="auto"/>
              <w:ind w:left="114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8"/>
                <w:sz w:val="20"/>
                <w:szCs w:val="20"/>
              </w:rPr>
              <w:t>屏幕尺</w:t>
            </w:r>
            <w:r>
              <w:rPr>
                <w:rFonts w:ascii="等线" w:hAnsi="等线" w:eastAsia="等线" w:cs="等线"/>
                <w:spacing w:val="7"/>
                <w:sz w:val="20"/>
                <w:szCs w:val="20"/>
              </w:rPr>
              <w:t>寸</w:t>
            </w:r>
          </w:p>
        </w:tc>
        <w:tc>
          <w:tcPr>
            <w:tcW w:w="8155" w:type="dxa"/>
            <w:vAlign w:val="top"/>
          </w:tcPr>
          <w:p>
            <w:pPr>
              <w:spacing w:before="23" w:line="293" w:lineRule="exact"/>
              <w:ind w:left="137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-15"/>
                <w:position w:val="3"/>
                <w:sz w:val="20"/>
                <w:szCs w:val="20"/>
              </w:rPr>
              <w:t>≥</w:t>
            </w:r>
            <w:r>
              <w:rPr>
                <w:rFonts w:ascii="等线" w:hAnsi="等线" w:eastAsia="等线" w:cs="等线"/>
                <w:spacing w:val="-11"/>
                <w:position w:val="3"/>
                <w:sz w:val="20"/>
                <w:szCs w:val="20"/>
              </w:rPr>
              <w:t xml:space="preserve"> 6.0 寸 ， IPS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Align w:val="top"/>
          </w:tcPr>
          <w:p>
            <w:pPr>
              <w:spacing w:before="22" w:line="294" w:lineRule="exact"/>
              <w:ind w:left="114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0"/>
                <w:szCs w:val="20"/>
              </w:rPr>
              <w:t>屏</w:t>
            </w:r>
            <w:r>
              <w:rPr>
                <w:rFonts w:ascii="等线" w:hAnsi="等线" w:eastAsia="等线" w:cs="等线"/>
                <w:spacing w:val="8"/>
                <w:position w:val="2"/>
                <w:sz w:val="20"/>
                <w:szCs w:val="20"/>
              </w:rPr>
              <w:t>幕分辨率</w:t>
            </w:r>
          </w:p>
        </w:tc>
        <w:tc>
          <w:tcPr>
            <w:tcW w:w="8155" w:type="dxa"/>
            <w:vAlign w:val="top"/>
          </w:tcPr>
          <w:p>
            <w:pPr>
              <w:spacing w:before="22" w:line="294" w:lineRule="exact"/>
              <w:ind w:left="137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-4"/>
                <w:position w:val="3"/>
                <w:sz w:val="20"/>
                <w:szCs w:val="20"/>
              </w:rPr>
              <w:t>≥</w:t>
            </w:r>
            <w:r>
              <w:rPr>
                <w:rFonts w:ascii="等线" w:hAnsi="等线" w:eastAsia="等线" w:cs="等线"/>
                <w:spacing w:val="-3"/>
                <w:position w:val="3"/>
                <w:sz w:val="20"/>
                <w:szCs w:val="20"/>
              </w:rPr>
              <w:t xml:space="preserve"> 1080*1920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Align w:val="top"/>
          </w:tcPr>
          <w:p>
            <w:pPr>
              <w:spacing w:before="54" w:line="218" w:lineRule="auto"/>
              <w:ind w:left="132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3"/>
                <w:sz w:val="20"/>
                <w:szCs w:val="20"/>
              </w:rPr>
              <w:t>电池容量</w:t>
            </w:r>
          </w:p>
        </w:tc>
        <w:tc>
          <w:tcPr>
            <w:tcW w:w="8155" w:type="dxa"/>
            <w:vAlign w:val="top"/>
          </w:tcPr>
          <w:p>
            <w:pPr>
              <w:spacing w:before="22" w:line="214" w:lineRule="auto"/>
              <w:ind w:left="137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9"/>
                <w:sz w:val="20"/>
                <w:szCs w:val="20"/>
              </w:rPr>
              <w:t>≥</w:t>
            </w:r>
            <w:r>
              <w:rPr>
                <w:rFonts w:ascii="等线" w:hAnsi="等线" w:eastAsia="等线" w:cs="等线"/>
                <w:spacing w:val="5"/>
                <w:sz w:val="20"/>
                <w:szCs w:val="20"/>
              </w:rPr>
              <w:t xml:space="preserve"> 6000</w:t>
            </w:r>
            <w:r>
              <w:rPr>
                <w:rFonts w:ascii="等线" w:hAnsi="等线" w:eastAsia="等线" w:cs="等线"/>
                <w:sz w:val="20"/>
                <w:szCs w:val="20"/>
              </w:rPr>
              <w:t>mAh</w:t>
            </w:r>
            <w:r>
              <w:rPr>
                <w:rFonts w:ascii="等线" w:hAnsi="等线" w:eastAsia="等线" w:cs="等线"/>
                <w:spacing w:val="5"/>
                <w:sz w:val="20"/>
                <w:szCs w:val="20"/>
              </w:rPr>
              <w:t xml:space="preserve">  (</w:t>
            </w:r>
            <w:r>
              <w:rPr>
                <w:rFonts w:ascii="Microsoft YaHei UI" w:hAnsi="Microsoft YaHei UI" w:eastAsia="Microsoft YaHei UI" w:cs="Microsoft YaHei UI"/>
                <w:spacing w:val="5"/>
                <w:sz w:val="20"/>
                <w:szCs w:val="20"/>
              </w:rPr>
              <w:t>⽀</w:t>
            </w:r>
            <w:r>
              <w:rPr>
                <w:rFonts w:ascii="等线" w:hAnsi="等线" w:eastAsia="等线" w:cs="等线"/>
                <w:spacing w:val="5"/>
                <w:sz w:val="20"/>
                <w:szCs w:val="20"/>
              </w:rPr>
              <w:t>持可拆卸式锂电池)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Align w:val="top"/>
          </w:tcPr>
          <w:p>
            <w:pPr>
              <w:spacing w:before="22" w:line="294" w:lineRule="exact"/>
              <w:ind w:left="126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6"/>
                <w:position w:val="2"/>
                <w:sz w:val="20"/>
                <w:szCs w:val="20"/>
              </w:rPr>
              <w:t>防</w:t>
            </w:r>
            <w:r>
              <w:rPr>
                <w:rFonts w:ascii="等线" w:hAnsi="等线" w:eastAsia="等线" w:cs="等线"/>
                <w:spacing w:val="4"/>
                <w:position w:val="2"/>
                <w:sz w:val="20"/>
                <w:szCs w:val="20"/>
              </w:rPr>
              <w:t>水等级</w:t>
            </w:r>
          </w:p>
        </w:tc>
        <w:tc>
          <w:tcPr>
            <w:tcW w:w="8155" w:type="dxa"/>
            <w:vAlign w:val="top"/>
          </w:tcPr>
          <w:p>
            <w:pPr>
              <w:spacing w:before="81" w:line="193" w:lineRule="auto"/>
              <w:ind w:left="123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-1"/>
                <w:sz w:val="20"/>
                <w:szCs w:val="20"/>
              </w:rPr>
              <w:t>IP68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Align w:val="top"/>
          </w:tcPr>
          <w:p>
            <w:pPr>
              <w:spacing w:before="53" w:line="218" w:lineRule="auto"/>
              <w:ind w:left="117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7"/>
                <w:sz w:val="20"/>
                <w:szCs w:val="20"/>
              </w:rPr>
              <w:t>充电时</w:t>
            </w:r>
            <w:r>
              <w:rPr>
                <w:rFonts w:ascii="等线" w:hAnsi="等线" w:eastAsia="等线" w:cs="等线"/>
                <w:spacing w:val="6"/>
                <w:sz w:val="20"/>
                <w:szCs w:val="20"/>
              </w:rPr>
              <w:t>间</w:t>
            </w:r>
          </w:p>
        </w:tc>
        <w:tc>
          <w:tcPr>
            <w:tcW w:w="8155" w:type="dxa"/>
            <w:vAlign w:val="top"/>
          </w:tcPr>
          <w:p>
            <w:pPr>
              <w:spacing w:before="21" w:line="295" w:lineRule="exact"/>
              <w:ind w:left="137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-1"/>
                <w:position w:val="3"/>
                <w:sz w:val="20"/>
                <w:szCs w:val="20"/>
              </w:rPr>
              <w:t>≤3</w:t>
            </w:r>
            <w:r>
              <w:rPr>
                <w:rFonts w:ascii="等线" w:hAnsi="等线" w:eastAsia="等线" w:cs="等线"/>
                <w:position w:val="3"/>
                <w:sz w:val="20"/>
                <w:szCs w:val="20"/>
              </w:rPr>
              <w:t xml:space="preserve"> 小时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322" w:type="dxa"/>
            <w:vAlign w:val="top"/>
          </w:tcPr>
          <w:p>
            <w:pPr>
              <w:spacing w:before="58" w:line="215" w:lineRule="auto"/>
              <w:ind w:left="115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9"/>
                <w:sz w:val="20"/>
                <w:szCs w:val="20"/>
              </w:rPr>
              <w:t>指</w:t>
            </w:r>
            <w:r>
              <w:rPr>
                <w:rFonts w:ascii="等线" w:hAnsi="等线" w:eastAsia="等线" w:cs="等线"/>
                <w:spacing w:val="7"/>
                <w:sz w:val="20"/>
                <w:szCs w:val="20"/>
              </w:rPr>
              <w:t>纹识别</w:t>
            </w:r>
          </w:p>
        </w:tc>
        <w:tc>
          <w:tcPr>
            <w:tcW w:w="8155" w:type="dxa"/>
            <w:vAlign w:val="top"/>
          </w:tcPr>
          <w:p>
            <w:pPr>
              <w:spacing w:before="55" w:line="218" w:lineRule="auto"/>
              <w:ind w:left="118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2"/>
                <w:sz w:val="20"/>
                <w:szCs w:val="20"/>
              </w:rPr>
              <w:t>支</w:t>
            </w:r>
            <w:r>
              <w:rPr>
                <w:rFonts w:ascii="等线" w:hAnsi="等线" w:eastAsia="等线" w:cs="等线"/>
                <w:spacing w:val="1"/>
                <w:sz w:val="20"/>
                <w:szCs w:val="20"/>
              </w:rPr>
              <w:t>持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6" w:type="default"/>
          <w:pgSz w:w="11906" w:h="16839"/>
          <w:pgMar w:top="232" w:right="567" w:bottom="0" w:left="547" w:header="0" w:footer="0" w:gutter="0"/>
          <w:cols w:space="720" w:num="1"/>
        </w:sectPr>
      </w:pPr>
    </w:p>
    <w:p>
      <w:pPr>
        <w:spacing w:line="229" w:lineRule="auto"/>
        <w:ind w:left="22"/>
        <w:rPr>
          <w:rFonts w:ascii="宋体" w:hAnsi="宋体" w:eastAsia="宋体" w:cs="宋体"/>
          <w:sz w:val="17"/>
          <w:szCs w:val="17"/>
        </w:rPr>
      </w:pPr>
      <w:r>
        <w:pict>
          <v:shape id="_x0000_s1028" o:spid="_x0000_s1028" style="position:absolute;left:0pt;margin-left:28.35pt;margin-top:22.95pt;height:0.75pt;width:538.6pt;mso-position-horizontal-relative:page;mso-position-vertical-relative:page;z-index:251662336;mso-width-relative:page;mso-height-relative:page;" fillcolor="#000000" filled="t" stroked="f" coordsize="10771,15" o:allowincell="f" path="m0,0l10771,0,10771,14,0,14,0,0xe">
            <v:fill on="t" focussize="0,0"/>
            <v:stroke on="f"/>
            <v:imagedata o:title=""/>
            <o:lock v:ext="edit"/>
          </v:shape>
        </w:pict>
      </w:r>
      <w:r>
        <w:rPr>
          <w:rFonts w:ascii="Times New Roman" w:hAnsi="Times New Roman" w:eastAsia="Times New Roman" w:cs="Times New Roman"/>
          <w:sz w:val="17"/>
          <w:szCs w:val="17"/>
        </w:rPr>
        <w:t>HG</w:t>
      </w:r>
      <w:r>
        <w:rPr>
          <w:rFonts w:ascii="Times New Roman" w:hAnsi="Times New Roman" w:eastAsia="Times New Roman" w:cs="Times New Roman"/>
          <w:spacing w:val="16"/>
          <w:sz w:val="17"/>
          <w:szCs w:val="17"/>
        </w:rPr>
        <w:t>-</w:t>
      </w:r>
      <w:r>
        <w:rPr>
          <w:rFonts w:ascii="Times New Roman" w:hAnsi="Times New Roman" w:eastAsia="Times New Roman" w:cs="Times New Roman"/>
          <w:sz w:val="17"/>
          <w:szCs w:val="17"/>
        </w:rPr>
        <w:t>NR</w:t>
      </w:r>
      <w:r>
        <w:rPr>
          <w:rFonts w:ascii="Times New Roman" w:hAnsi="Times New Roman" w:eastAsia="Times New Roman" w:cs="Times New Roman"/>
          <w:spacing w:val="10"/>
          <w:sz w:val="17"/>
          <w:szCs w:val="17"/>
        </w:rPr>
        <w:t>-</w:t>
      </w:r>
      <w:r>
        <w:rPr>
          <w:rFonts w:ascii="Times New Roman" w:hAnsi="Times New Roman" w:eastAsia="Times New Roman" w:cs="Times New Roman"/>
          <w:sz w:val="17"/>
          <w:szCs w:val="17"/>
        </w:rPr>
        <w:t>F</w:t>
      </w:r>
      <w:r>
        <w:rPr>
          <w:rFonts w:ascii="Times New Roman" w:hAnsi="Times New Roman" w:eastAsia="Times New Roman" w:cs="Times New Roman"/>
          <w:spacing w:val="10"/>
          <w:sz w:val="17"/>
          <w:szCs w:val="17"/>
        </w:rPr>
        <w:t xml:space="preserve">3 </w:t>
      </w:r>
      <w:r>
        <w:rPr>
          <w:rFonts w:ascii="宋体" w:hAnsi="宋体" w:eastAsia="宋体" w:cs="宋体"/>
          <w:spacing w:val="10"/>
          <w:sz w:val="17"/>
          <w:szCs w:val="17"/>
        </w:rPr>
        <w:t>北斗短报文智能手持终端产品规格书</w:t>
      </w:r>
    </w:p>
    <w:p>
      <w:pPr>
        <w:spacing w:line="122" w:lineRule="exact"/>
      </w:pPr>
    </w:p>
    <w:tbl>
      <w:tblPr>
        <w:tblStyle w:val="4"/>
        <w:tblW w:w="104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2"/>
        <w:gridCol w:w="81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322" w:type="dxa"/>
            <w:tcBorders>
              <w:top w:val="nil"/>
            </w:tcBorders>
            <w:vAlign w:val="top"/>
          </w:tcPr>
          <w:p>
            <w:pPr>
              <w:spacing w:before="58" w:line="218" w:lineRule="auto"/>
              <w:ind w:left="117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7"/>
                <w:sz w:val="20"/>
                <w:szCs w:val="20"/>
              </w:rPr>
              <w:t>充电方</w:t>
            </w:r>
            <w:r>
              <w:rPr>
                <w:rFonts w:ascii="等线" w:hAnsi="等线" w:eastAsia="等线" w:cs="等线"/>
                <w:spacing w:val="6"/>
                <w:sz w:val="20"/>
                <w:szCs w:val="20"/>
              </w:rPr>
              <w:t>式</w:t>
            </w:r>
          </w:p>
        </w:tc>
        <w:tc>
          <w:tcPr>
            <w:tcW w:w="8155" w:type="dxa"/>
            <w:tcBorders>
              <w:top w:val="nil"/>
            </w:tcBorders>
            <w:vAlign w:val="top"/>
          </w:tcPr>
          <w:p>
            <w:pPr>
              <w:spacing w:before="26" w:line="284" w:lineRule="exact"/>
              <w:ind w:left="106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position w:val="3"/>
                <w:sz w:val="20"/>
                <w:szCs w:val="20"/>
              </w:rPr>
              <w:t>Type</w:t>
            </w:r>
            <w:r>
              <w:rPr>
                <w:rFonts w:ascii="等线" w:hAnsi="等线" w:eastAsia="等线" w:cs="等线"/>
                <w:spacing w:val="5"/>
                <w:position w:val="3"/>
                <w:sz w:val="20"/>
                <w:szCs w:val="20"/>
              </w:rPr>
              <w:t xml:space="preserve"> -</w:t>
            </w:r>
            <w:r>
              <w:rPr>
                <w:rFonts w:ascii="等线" w:hAnsi="等线" w:eastAsia="等线" w:cs="等线"/>
                <w:position w:val="3"/>
                <w:sz w:val="20"/>
                <w:szCs w:val="20"/>
              </w:rPr>
              <w:t>C</w:t>
            </w:r>
            <w:r>
              <w:rPr>
                <w:rFonts w:ascii="等线" w:hAnsi="等线" w:eastAsia="等线" w:cs="等线"/>
                <w:spacing w:val="5"/>
                <w:position w:val="3"/>
                <w:sz w:val="20"/>
                <w:szCs w:val="20"/>
              </w:rPr>
              <w:t xml:space="preserve"> 有线充电+无线座</w:t>
            </w:r>
            <w:r>
              <w:rPr>
                <w:rFonts w:ascii="等线" w:hAnsi="等线" w:eastAsia="等线" w:cs="等线"/>
                <w:spacing w:val="3"/>
                <w:position w:val="3"/>
                <w:sz w:val="20"/>
                <w:szCs w:val="20"/>
              </w:rPr>
              <w:t>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Align w:val="top"/>
          </w:tcPr>
          <w:p>
            <w:pPr>
              <w:spacing w:before="52" w:line="217" w:lineRule="auto"/>
              <w:ind w:left="132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4"/>
                <w:sz w:val="20"/>
                <w:szCs w:val="20"/>
              </w:rPr>
              <w:t>网</w:t>
            </w:r>
            <w:r>
              <w:rPr>
                <w:rFonts w:ascii="等线" w:hAnsi="等线" w:eastAsia="等线" w:cs="等线"/>
                <w:spacing w:val="3"/>
                <w:sz w:val="20"/>
                <w:szCs w:val="20"/>
              </w:rPr>
              <w:t>络制式</w:t>
            </w:r>
          </w:p>
        </w:tc>
        <w:tc>
          <w:tcPr>
            <w:tcW w:w="8155" w:type="dxa"/>
            <w:vAlign w:val="top"/>
          </w:tcPr>
          <w:p>
            <w:pPr>
              <w:spacing w:before="55" w:line="214" w:lineRule="auto"/>
              <w:ind w:left="108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9"/>
                <w:sz w:val="20"/>
                <w:szCs w:val="20"/>
              </w:rPr>
              <w:t>4</w:t>
            </w:r>
            <w:r>
              <w:rPr>
                <w:rFonts w:ascii="等线" w:hAnsi="等线" w:eastAsia="等线" w:cs="等线"/>
                <w:sz w:val="20"/>
                <w:szCs w:val="20"/>
              </w:rPr>
              <w:t>G</w:t>
            </w:r>
            <w:r>
              <w:rPr>
                <w:rFonts w:ascii="等线" w:hAnsi="等线" w:eastAsia="等线" w:cs="等线"/>
                <w:spacing w:val="6"/>
                <w:sz w:val="20"/>
                <w:szCs w:val="20"/>
              </w:rPr>
              <w:t xml:space="preserve"> 全网通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322" w:type="dxa"/>
            <w:vAlign w:val="top"/>
          </w:tcPr>
          <w:p>
            <w:pPr>
              <w:spacing w:before="80" w:line="191" w:lineRule="auto"/>
              <w:ind w:left="111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5"/>
                <w:sz w:val="20"/>
                <w:szCs w:val="20"/>
              </w:rPr>
              <w:t>W</w:t>
            </w:r>
            <w:r>
              <w:rPr>
                <w:rFonts w:ascii="等线" w:hAnsi="等线" w:eastAsia="等线" w:cs="等线"/>
                <w:spacing w:val="3"/>
                <w:sz w:val="20"/>
                <w:szCs w:val="20"/>
              </w:rPr>
              <w:t>IFI</w:t>
            </w:r>
          </w:p>
        </w:tc>
        <w:tc>
          <w:tcPr>
            <w:tcW w:w="8155" w:type="dxa"/>
            <w:vAlign w:val="top"/>
          </w:tcPr>
          <w:p>
            <w:pPr>
              <w:spacing w:before="19" w:line="296" w:lineRule="exact"/>
              <w:ind w:left="115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6"/>
                <w:position w:val="2"/>
                <w:sz w:val="20"/>
                <w:szCs w:val="20"/>
              </w:rPr>
              <w:t>2.4</w:t>
            </w:r>
            <w:r>
              <w:rPr>
                <w:rFonts w:ascii="等线" w:hAnsi="等线" w:eastAsia="等线" w:cs="等线"/>
                <w:position w:val="2"/>
                <w:sz w:val="20"/>
                <w:szCs w:val="20"/>
              </w:rPr>
              <w:t>G</w:t>
            </w:r>
            <w:r>
              <w:rPr>
                <w:rFonts w:ascii="等线" w:hAnsi="等线" w:eastAsia="等线" w:cs="等线"/>
                <w:spacing w:val="6"/>
                <w:position w:val="2"/>
                <w:sz w:val="20"/>
                <w:szCs w:val="20"/>
              </w:rPr>
              <w:t>+5.8</w:t>
            </w:r>
            <w:r>
              <w:rPr>
                <w:rFonts w:ascii="等线" w:hAnsi="等线" w:eastAsia="等线" w:cs="等线"/>
                <w:position w:val="2"/>
                <w:sz w:val="20"/>
                <w:szCs w:val="20"/>
              </w:rPr>
              <w:t>G</w:t>
            </w:r>
            <w:r>
              <w:rPr>
                <w:rFonts w:ascii="等线" w:hAnsi="等线" w:eastAsia="等线" w:cs="等线"/>
                <w:spacing w:val="6"/>
                <w:position w:val="2"/>
                <w:sz w:val="20"/>
                <w:szCs w:val="20"/>
              </w:rPr>
              <w:t xml:space="preserve"> 双频 </w:t>
            </w:r>
            <w:r>
              <w:rPr>
                <w:rFonts w:ascii="等线" w:hAnsi="等线" w:eastAsia="等线" w:cs="等线"/>
                <w:position w:val="2"/>
                <w:sz w:val="20"/>
                <w:szCs w:val="20"/>
              </w:rPr>
              <w:t>WIFI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322" w:type="dxa"/>
            <w:vAlign w:val="top"/>
          </w:tcPr>
          <w:p>
            <w:pPr>
              <w:spacing w:before="54" w:line="216" w:lineRule="auto"/>
              <w:ind w:left="119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3"/>
                <w:sz w:val="20"/>
                <w:szCs w:val="20"/>
              </w:rPr>
              <w:t>蓝</w:t>
            </w:r>
            <w:r>
              <w:rPr>
                <w:rFonts w:ascii="等线" w:hAnsi="等线" w:eastAsia="等线" w:cs="等线"/>
                <w:spacing w:val="2"/>
                <w:sz w:val="20"/>
                <w:szCs w:val="20"/>
              </w:rPr>
              <w:t>牙</w:t>
            </w:r>
          </w:p>
        </w:tc>
        <w:tc>
          <w:tcPr>
            <w:tcW w:w="8155" w:type="dxa"/>
            <w:vAlign w:val="top"/>
          </w:tcPr>
          <w:p>
            <w:pPr>
              <w:spacing w:before="54" w:line="216" w:lineRule="auto"/>
              <w:ind w:left="116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6"/>
                <w:sz w:val="20"/>
                <w:szCs w:val="20"/>
              </w:rPr>
              <w:t>蓝</w:t>
            </w:r>
            <w:r>
              <w:rPr>
                <w:rFonts w:ascii="等线" w:hAnsi="等线" w:eastAsia="等线" w:cs="等线"/>
                <w:spacing w:val="4"/>
                <w:sz w:val="20"/>
                <w:szCs w:val="20"/>
              </w:rPr>
              <w:t>牙</w:t>
            </w:r>
            <w:r>
              <w:rPr>
                <w:rFonts w:ascii="等线" w:hAnsi="等线" w:eastAsia="等线" w:cs="等线"/>
                <w:spacing w:val="3"/>
                <w:sz w:val="20"/>
                <w:szCs w:val="20"/>
              </w:rPr>
              <w:t xml:space="preserve"> 5.0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322" w:type="dxa"/>
            <w:vAlign w:val="top"/>
          </w:tcPr>
          <w:p>
            <w:pPr>
              <w:spacing w:before="53" w:line="217" w:lineRule="auto"/>
              <w:ind w:left="115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9"/>
                <w:sz w:val="20"/>
                <w:szCs w:val="20"/>
              </w:rPr>
              <w:t>公</w:t>
            </w:r>
            <w:r>
              <w:rPr>
                <w:rFonts w:ascii="等线" w:hAnsi="等线" w:eastAsia="等线" w:cs="等线"/>
                <w:spacing w:val="7"/>
                <w:sz w:val="20"/>
                <w:szCs w:val="20"/>
              </w:rPr>
              <w:t>网对讲</w:t>
            </w:r>
          </w:p>
        </w:tc>
        <w:tc>
          <w:tcPr>
            <w:tcW w:w="8155" w:type="dxa"/>
            <w:vAlign w:val="top"/>
          </w:tcPr>
          <w:p>
            <w:pPr>
              <w:spacing w:before="52" w:line="218" w:lineRule="auto"/>
              <w:ind w:left="114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11"/>
                <w:sz w:val="20"/>
                <w:szCs w:val="20"/>
              </w:rPr>
              <w:t>第</w:t>
            </w:r>
            <w:r>
              <w:rPr>
                <w:rFonts w:ascii="等线" w:hAnsi="等线" w:eastAsia="等线" w:cs="等线"/>
                <w:spacing w:val="8"/>
                <w:sz w:val="20"/>
                <w:szCs w:val="20"/>
              </w:rPr>
              <w:t>三方软件支持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2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8" w:line="216" w:lineRule="auto"/>
              <w:ind w:left="116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8"/>
                <w:sz w:val="20"/>
                <w:szCs w:val="20"/>
              </w:rPr>
              <w:t>传</w:t>
            </w:r>
            <w:r>
              <w:rPr>
                <w:rFonts w:ascii="等线" w:hAnsi="等线" w:eastAsia="等线" w:cs="等线"/>
                <w:spacing w:val="6"/>
                <w:sz w:val="20"/>
                <w:szCs w:val="20"/>
              </w:rPr>
              <w:t>感器</w:t>
            </w:r>
          </w:p>
        </w:tc>
        <w:tc>
          <w:tcPr>
            <w:tcW w:w="8155" w:type="dxa"/>
            <w:vAlign w:val="top"/>
          </w:tcPr>
          <w:p>
            <w:pPr>
              <w:spacing w:before="204" w:line="214" w:lineRule="auto"/>
              <w:ind w:left="116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-9"/>
                <w:sz w:val="20"/>
                <w:szCs w:val="20"/>
              </w:rPr>
              <w:t>重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⼒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、</w:t>
            </w:r>
            <w:r>
              <w:rPr>
                <w:rFonts w:ascii="等线" w:hAnsi="等线" w:eastAsia="等线" w:cs="等线"/>
                <w:spacing w:val="-9"/>
                <w:sz w:val="20"/>
                <w:szCs w:val="20"/>
              </w:rPr>
              <w:t>距离 、光线 、  陀螺仪 、地</w:t>
            </w:r>
            <w:r>
              <w:rPr>
                <w:rFonts w:ascii="等线" w:hAnsi="等线" w:eastAsia="等线" w:cs="等线"/>
                <w:spacing w:val="-8"/>
                <w:sz w:val="20"/>
                <w:szCs w:val="20"/>
              </w:rPr>
              <w:t>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Align w:val="top"/>
          </w:tcPr>
          <w:p>
            <w:pPr>
              <w:spacing w:before="21" w:line="295" w:lineRule="exact"/>
              <w:ind w:left="115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5"/>
                <w:position w:val="2"/>
                <w:sz w:val="20"/>
                <w:szCs w:val="20"/>
              </w:rPr>
              <w:t>按键</w:t>
            </w:r>
          </w:p>
        </w:tc>
        <w:tc>
          <w:tcPr>
            <w:tcW w:w="8155" w:type="dxa"/>
            <w:vAlign w:val="top"/>
          </w:tcPr>
          <w:p>
            <w:pPr>
              <w:spacing w:before="21" w:line="295" w:lineRule="exact"/>
              <w:ind w:left="112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-1"/>
                <w:position w:val="3"/>
                <w:sz w:val="20"/>
                <w:szCs w:val="20"/>
              </w:rPr>
              <w:t>音</w:t>
            </w:r>
            <w:r>
              <w:rPr>
                <w:rFonts w:ascii="等线" w:hAnsi="等线" w:eastAsia="等线" w:cs="等线"/>
                <w:position w:val="3"/>
                <w:sz w:val="20"/>
                <w:szCs w:val="20"/>
              </w:rPr>
              <w:t>量 、开机 、对讲 、2 个自定义物理按键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217" w:lineRule="auto"/>
              <w:ind w:left="118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10"/>
                <w:sz w:val="20"/>
                <w:szCs w:val="20"/>
              </w:rPr>
              <w:t>环</w:t>
            </w:r>
            <w:r>
              <w:rPr>
                <w:rFonts w:ascii="等线" w:hAnsi="等线" w:eastAsia="等线" w:cs="等线"/>
                <w:spacing w:val="7"/>
                <w:sz w:val="20"/>
                <w:szCs w:val="20"/>
              </w:rPr>
              <w:t>境适应性</w:t>
            </w:r>
          </w:p>
        </w:tc>
        <w:tc>
          <w:tcPr>
            <w:tcW w:w="8155" w:type="dxa"/>
            <w:vAlign w:val="top"/>
          </w:tcPr>
          <w:p>
            <w:pPr>
              <w:spacing w:before="28" w:line="288" w:lineRule="exact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2"/>
                <w:position w:val="2"/>
                <w:sz w:val="20"/>
                <w:szCs w:val="20"/>
              </w:rPr>
              <w:t xml:space="preserve">工作温度： </w:t>
            </w: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-2</w:t>
            </w:r>
            <w:r>
              <w:rPr>
                <w:rFonts w:hint="eastAsia" w:ascii="Times New Roman" w:hAnsi="Times New Roman" w:eastAsia="宋体" w:cs="Times New Roman"/>
                <w:spacing w:val="2"/>
                <w:position w:val="2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~55</w:t>
            </w:r>
            <w:r>
              <w:rPr>
                <w:rFonts w:ascii="宋体" w:hAnsi="宋体" w:eastAsia="宋体" w:cs="宋体"/>
                <w:spacing w:val="2"/>
                <w:position w:val="2"/>
                <w:sz w:val="20"/>
                <w:szCs w:val="20"/>
              </w:rPr>
              <w:t>℃</w:t>
            </w:r>
            <w:r>
              <w:rPr>
                <w:rFonts w:ascii="等线" w:hAnsi="等线" w:eastAsia="等线" w:cs="等线"/>
                <w:spacing w:val="2"/>
                <w:position w:val="2"/>
                <w:sz w:val="20"/>
                <w:szCs w:val="20"/>
              </w:rPr>
              <w:t xml:space="preserve">存储温度： </w:t>
            </w: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-40~70</w:t>
            </w:r>
            <w:r>
              <w:rPr>
                <w:rFonts w:ascii="宋体" w:hAnsi="宋体" w:eastAsia="宋体" w:cs="宋体"/>
                <w:spacing w:val="2"/>
                <w:position w:val="2"/>
                <w:sz w:val="20"/>
                <w:szCs w:val="20"/>
              </w:rPr>
              <w:t>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55" w:type="dxa"/>
            <w:vAlign w:val="top"/>
          </w:tcPr>
          <w:p>
            <w:pPr>
              <w:spacing w:before="23" w:line="283" w:lineRule="exact"/>
              <w:ind w:left="114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4"/>
                <w:position w:val="3"/>
                <w:sz w:val="20"/>
                <w:szCs w:val="20"/>
              </w:rPr>
              <w:t xml:space="preserve">环境湿度： 5%  至  95%  (非凝结  </w:t>
            </w:r>
            <w:r>
              <w:rPr>
                <w:rFonts w:ascii="等线" w:hAnsi="等线" w:eastAsia="等线" w:cs="等线"/>
                <w:spacing w:val="1"/>
                <w:position w:val="3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3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55" w:type="dxa"/>
            <w:vAlign w:val="top"/>
          </w:tcPr>
          <w:p>
            <w:pPr>
              <w:spacing w:before="23" w:line="297" w:lineRule="exact"/>
              <w:ind w:left="116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ascii="等线" w:hAnsi="等线" w:eastAsia="等线" w:cs="等线"/>
                <w:spacing w:val="12"/>
                <w:position w:val="3"/>
                <w:sz w:val="20"/>
                <w:szCs w:val="20"/>
              </w:rPr>
              <w:t>可</w:t>
            </w:r>
            <w:r>
              <w:rPr>
                <w:rFonts w:ascii="等线" w:hAnsi="等线" w:eastAsia="等线" w:cs="等线"/>
                <w:spacing w:val="8"/>
                <w:position w:val="3"/>
                <w:sz w:val="20"/>
                <w:szCs w:val="20"/>
              </w:rPr>
              <w:t>承</w:t>
            </w:r>
            <w:r>
              <w:rPr>
                <w:rFonts w:ascii="等线" w:hAnsi="等线" w:eastAsia="等线" w:cs="等线"/>
                <w:spacing w:val="6"/>
                <w:position w:val="3"/>
                <w:sz w:val="20"/>
                <w:szCs w:val="20"/>
              </w:rPr>
              <w:t>受 1 米高度跌落冲击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232" w:right="567" w:bottom="0" w:left="54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9" w:lineRule="auto"/>
      <w:ind w:left="3"/>
      <w:rPr>
        <w:rFonts w:ascii="宋体" w:hAnsi="宋体" w:eastAsia="宋体" w:cs="宋体"/>
        <w:sz w:val="17"/>
        <w:szCs w:val="17"/>
      </w:rPr>
    </w:pPr>
    <w:r>
      <w:pict>
        <v:shape id="_x0000_s2049" o:spid="_x0000_s2049" style="position:absolute;left:0pt;margin-left:28.35pt;margin-top:22.95pt;height:0.75pt;width:538.6pt;mso-position-horizontal-relative:page;mso-position-vertical-relative:page;z-index:251659264;mso-width-relative:page;mso-height-relative:page;" fillcolor="#000000" filled="t" stroked="f" coordsize="10771,15" o:allowincell="f" path="m0,0l10771,0,10771,14,0,14,0,0xe">
          <v:fill on="t" focussize="0,0"/>
          <v:stroke on="f"/>
          <v:imagedata o:title=""/>
          <o:lock v:ext="edit"/>
        </v:shape>
      </w:pict>
    </w:r>
    <w:r>
      <w:rPr>
        <w:rFonts w:ascii="Times New Roman" w:hAnsi="Times New Roman" w:eastAsia="Times New Roman" w:cs="Times New Roman"/>
        <w:sz w:val="17"/>
        <w:szCs w:val="17"/>
      </w:rPr>
      <w:t>HG</w:t>
    </w:r>
    <w:r>
      <w:rPr>
        <w:rFonts w:ascii="Times New Roman" w:hAnsi="Times New Roman" w:eastAsia="Times New Roman" w:cs="Times New Roman"/>
        <w:spacing w:val="16"/>
        <w:sz w:val="17"/>
        <w:szCs w:val="17"/>
      </w:rPr>
      <w:t>-</w:t>
    </w:r>
    <w:r>
      <w:rPr>
        <w:rFonts w:ascii="Times New Roman" w:hAnsi="Times New Roman" w:eastAsia="Times New Roman" w:cs="Times New Roman"/>
        <w:sz w:val="17"/>
        <w:szCs w:val="17"/>
      </w:rPr>
      <w:t>NR</w:t>
    </w:r>
    <w:r>
      <w:rPr>
        <w:rFonts w:ascii="Times New Roman" w:hAnsi="Times New Roman" w:eastAsia="Times New Roman" w:cs="Times New Roman"/>
        <w:spacing w:val="10"/>
        <w:sz w:val="17"/>
        <w:szCs w:val="17"/>
      </w:rPr>
      <w:t>-</w:t>
    </w:r>
    <w:r>
      <w:rPr>
        <w:rFonts w:ascii="Times New Roman" w:hAnsi="Times New Roman" w:eastAsia="Times New Roman" w:cs="Times New Roman"/>
        <w:sz w:val="17"/>
        <w:szCs w:val="17"/>
      </w:rPr>
      <w:t>F</w:t>
    </w:r>
    <w:r>
      <w:rPr>
        <w:rFonts w:ascii="Times New Roman" w:hAnsi="Times New Roman" w:eastAsia="Times New Roman" w:cs="Times New Roman"/>
        <w:spacing w:val="10"/>
        <w:sz w:val="17"/>
        <w:szCs w:val="17"/>
      </w:rPr>
      <w:t xml:space="preserve">3 </w:t>
    </w:r>
    <w:r>
      <w:rPr>
        <w:rFonts w:ascii="宋体" w:hAnsi="宋体" w:eastAsia="宋体" w:cs="宋体"/>
        <w:spacing w:val="10"/>
        <w:sz w:val="17"/>
        <w:szCs w:val="17"/>
      </w:rPr>
      <w:t>北斗短报文智能手持终端产品规格书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QwM2Q2YWIzYWU5YzYzNGE0YTJlYzcxNWQxNjFmYWQifQ=="/>
  </w:docVars>
  <w:rsids>
    <w:rsidRoot w:val="00000000"/>
    <w:rsid w:val="47652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1360</Words>
  <Characters>1777</Characters>
  <TotalTime>21</TotalTime>
  <ScaleCrop>false</ScaleCrop>
  <LinksUpToDate>false</LinksUpToDate>
  <CharactersWithSpaces>2457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2022-05-13T18:56:00Z</dcterms:created>
  <dc:creator>曹潇</dc:creator>
  <cp:lastModifiedBy>犹是梦里人</cp:lastModifiedBy>
  <dcterms:modified xsi:type="dcterms:W3CDTF">2022-06-21T08:18:11Z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2022-06-21T15:49:56Z</vt:filetime>
  </property>
  <property fmtid="{D5CDD505-2E9C-101B-9397-08002B2CF9AE}" pid="4" name="KSOProductBuildVer">
    <vt:lpwstr>2052-11.1.0.11744</vt:lpwstr>
  </property>
  <property fmtid="{D5CDD505-2E9C-101B-9397-08002B2CF9AE}" pid="5" name="ICV">
    <vt:lpwstr>C87569BFA1F1404E99B0297FB3118149</vt:lpwstr>
  </property>
</Properties>
</file>