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d"/>
        <w:tblW w:w="10399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5"/>
        <w:gridCol w:w="6634"/>
      </w:tblGrid>
      <w:tr w:rsidR="00B46694" w14:paraId="30380F53" w14:textId="77777777">
        <w:trPr>
          <w:trHeight w:val="5240"/>
        </w:trPr>
        <w:tc>
          <w:tcPr>
            <w:tcW w:w="3765" w:type="dxa"/>
          </w:tcPr>
          <w:p w14:paraId="11F05E82" w14:textId="77777777" w:rsidR="00B46694" w:rsidRDefault="003872A4">
            <w:pPr>
              <w:rPr>
                <w:rFonts w:ascii="黑体" w:eastAsia="黑体" w:hAnsi="黑体" w:cs="Times New Roman"/>
                <w:color w:val="4472C4" w:themeColor="accent1"/>
                <w:sz w:val="56"/>
                <w:szCs w:val="72"/>
              </w:rPr>
            </w:pPr>
            <w:r>
              <w:rPr>
                <w:rFonts w:ascii="黑体" w:eastAsia="黑体" w:hAnsi="黑体" w:cs="Times New Roman" w:hint="eastAsia"/>
                <w:color w:val="4472C4" w:themeColor="accent1"/>
                <w:sz w:val="56"/>
                <w:szCs w:val="72"/>
              </w:rPr>
              <w:t>HG-RD-CMD110</w:t>
            </w:r>
          </w:p>
          <w:p w14:paraId="4D665DFE" w14:textId="4D78C3CD" w:rsidR="00B46694" w:rsidRDefault="003872A4">
            <w:pPr>
              <w:rPr>
                <w:rFonts w:ascii="黑体" w:eastAsia="黑体" w:hAnsi="黑体" w:cs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2F5496" w:themeColor="accent1" w:themeShade="BF"/>
                <w:sz w:val="24"/>
                <w:szCs w:val="24"/>
              </w:rPr>
              <w:t>北斗</w:t>
            </w:r>
            <w:r w:rsidR="00BC03D5">
              <w:rPr>
                <w:rFonts w:ascii="黑体" w:eastAsia="黑体" w:hAnsi="黑体" w:cs="Times New Roman" w:hint="eastAsia"/>
                <w:color w:val="2F5496" w:themeColor="accent1" w:themeShade="BF"/>
                <w:sz w:val="24"/>
                <w:szCs w:val="24"/>
              </w:rPr>
              <w:t>三代</w:t>
            </w:r>
            <w:r>
              <w:rPr>
                <w:rFonts w:ascii="黑体" w:eastAsia="黑体" w:hAnsi="黑体" w:cs="Times New Roman" w:hint="eastAsia"/>
                <w:color w:val="2F5496" w:themeColor="accent1" w:themeShade="BF"/>
                <w:sz w:val="24"/>
                <w:szCs w:val="24"/>
              </w:rPr>
              <w:t>指挥用户机</w:t>
            </w:r>
          </w:p>
          <w:p w14:paraId="6B30BF06" w14:textId="77777777" w:rsidR="00B46694" w:rsidRDefault="00B46694">
            <w:pPr>
              <w:rPr>
                <w:rFonts w:ascii="黑体" w:eastAsia="黑体" w:hAnsi="黑体" w:cs="Times New Roman"/>
                <w:color w:val="2F5496" w:themeColor="accent1" w:themeShade="BF"/>
                <w:sz w:val="24"/>
                <w:szCs w:val="24"/>
              </w:rPr>
            </w:pPr>
          </w:p>
          <w:p w14:paraId="481D3CA5" w14:textId="77777777" w:rsidR="00B46694" w:rsidRDefault="003872A4">
            <w:pPr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114300" distR="114300" wp14:anchorId="0A7ABBC8" wp14:editId="2182ABC5">
                  <wp:extent cx="1230630" cy="2160270"/>
                  <wp:effectExtent l="0" t="0" r="11430" b="762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230630" cy="216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AC5C56" w14:textId="77777777" w:rsidR="00B46694" w:rsidRDefault="003872A4">
            <w:pPr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/>
                <w:noProof/>
                <w:sz w:val="28"/>
                <w:szCs w:val="28"/>
              </w:rPr>
              <w:drawing>
                <wp:inline distT="0" distB="0" distL="0" distR="0" wp14:anchorId="2D045C51" wp14:editId="1B56484D">
                  <wp:extent cx="2253615" cy="1268095"/>
                  <wp:effectExtent l="0" t="0" r="0" b="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3615" cy="1268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4" w:type="dxa"/>
          </w:tcPr>
          <w:p w14:paraId="035F1348" w14:textId="77777777" w:rsidR="00B46694" w:rsidRDefault="00B46694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14:paraId="717361EF" w14:textId="77777777" w:rsidR="00B46694" w:rsidRDefault="00B46694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14:paraId="7280F12D" w14:textId="77777777" w:rsidR="00B46694" w:rsidRDefault="00B46694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14:paraId="57B14627" w14:textId="77777777" w:rsidR="00B46694" w:rsidRDefault="00B46694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14:paraId="46DD3B48" w14:textId="6837C550" w:rsidR="00B46694" w:rsidRDefault="003872A4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sz w:val="24"/>
                <w:szCs w:val="24"/>
              </w:rPr>
              <w:t>HG-RD-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CMD110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是上海海积推出的一款北斗</w:t>
            </w:r>
            <w:r w:rsidR="00BC03D5">
              <w:rPr>
                <w:rFonts w:ascii="黑体" w:eastAsia="黑体" w:hAnsi="黑体" w:cs="Times New Roman" w:hint="eastAsia"/>
                <w:sz w:val="24"/>
                <w:szCs w:val="24"/>
              </w:rPr>
              <w:t>三代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指挥用户机。其支持北斗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RDSS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双向报文通信，部署在监控指挥中心，可对下属北斗区域短报文终端进行管理，实现全系统设备的消息指令通播和北斗数据监收。</w:t>
            </w:r>
          </w:p>
        </w:tc>
      </w:tr>
    </w:tbl>
    <w:tbl>
      <w:tblPr>
        <w:tblStyle w:val="11"/>
        <w:tblpPr w:leftFromText="180" w:rightFromText="180" w:vertAnchor="page" w:horzAnchor="page" w:tblpX="1225" w:tblpY="8422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6830"/>
      </w:tblGrid>
      <w:tr w:rsidR="00B46694" w14:paraId="6C2E8325" w14:textId="77777777">
        <w:trPr>
          <w:trHeight w:val="2835"/>
        </w:trPr>
        <w:tc>
          <w:tcPr>
            <w:tcW w:w="3518" w:type="dxa"/>
          </w:tcPr>
          <w:p w14:paraId="71B0B8A5" w14:textId="77777777" w:rsidR="00B46694" w:rsidRDefault="003872A4">
            <w:pPr>
              <w:pStyle w:val="2"/>
              <w:numPr>
                <w:ilvl w:val="0"/>
                <w:numId w:val="0"/>
              </w:numPr>
              <w:pBdr>
                <w:bottom w:val="single" w:sz="4" w:space="1" w:color="auto"/>
              </w:pBdr>
              <w:spacing w:line="460" w:lineRule="exac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功能特色</w:t>
            </w:r>
          </w:p>
          <w:p w14:paraId="23A87573" w14:textId="77777777" w:rsidR="00B46694" w:rsidRDefault="003872A4">
            <w:pPr>
              <w:pStyle w:val="a0"/>
              <w:numPr>
                <w:ilvl w:val="0"/>
                <w:numId w:val="2"/>
              </w:numPr>
              <w:spacing w:line="460" w:lineRule="exact"/>
              <w:ind w:left="0" w:firstLineChars="0" w:firstLine="0"/>
              <w:rPr>
                <w:rFonts w:ascii="黑体" w:eastAsia="黑体" w:hAnsi="黑体" w:cs="Times New Roman"/>
                <w:sz w:val="26"/>
                <w:szCs w:val="26"/>
              </w:rPr>
            </w:pPr>
            <w:r>
              <w:rPr>
                <w:rFonts w:ascii="黑体" w:eastAsia="黑体" w:hAnsi="黑体" w:hint="eastAsia"/>
                <w:sz w:val="26"/>
                <w:szCs w:val="26"/>
              </w:rPr>
              <w:t>支持北斗三代新信号体制</w:t>
            </w:r>
            <w:r>
              <w:rPr>
                <w:rFonts w:ascii="仿宋" w:eastAsia="仿宋" w:hAnsi="仿宋" w:cs="Times New Roman" w:hint="eastAsia"/>
                <w:color w:val="0070C0"/>
                <w:kern w:val="0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hint="eastAsia"/>
                <w:sz w:val="26"/>
                <w:szCs w:val="26"/>
              </w:rPr>
              <w:t>BDS B1I</w:t>
            </w:r>
            <w:r>
              <w:rPr>
                <w:rFonts w:ascii="黑体" w:eastAsia="黑体" w:hAnsi="黑体" w:hint="eastAsia"/>
                <w:sz w:val="26"/>
                <w:szCs w:val="26"/>
              </w:rPr>
              <w:t>、</w:t>
            </w:r>
            <w:r>
              <w:rPr>
                <w:rFonts w:ascii="黑体" w:eastAsia="黑体" w:hAnsi="黑体" w:hint="eastAsia"/>
                <w:sz w:val="26"/>
                <w:szCs w:val="26"/>
              </w:rPr>
              <w:t>B1C</w:t>
            </w:r>
            <w:r>
              <w:rPr>
                <w:rFonts w:ascii="黑体" w:eastAsia="黑体" w:hAnsi="黑体" w:hint="eastAsia"/>
                <w:sz w:val="26"/>
                <w:szCs w:val="26"/>
              </w:rPr>
              <w:t>（</w:t>
            </w:r>
            <w:r>
              <w:rPr>
                <w:rFonts w:ascii="黑体" w:eastAsia="黑体" w:hAnsi="黑体" w:hint="eastAsia"/>
                <w:sz w:val="26"/>
                <w:szCs w:val="26"/>
              </w:rPr>
              <w:t>可定制全系统全频点</w:t>
            </w:r>
            <w:r>
              <w:rPr>
                <w:rFonts w:ascii="黑体" w:eastAsia="黑体" w:hAnsi="黑体" w:hint="eastAsia"/>
                <w:sz w:val="26"/>
                <w:szCs w:val="26"/>
              </w:rPr>
              <w:t>）</w:t>
            </w:r>
          </w:p>
          <w:p w14:paraId="10AE78A6" w14:textId="77777777" w:rsidR="00B46694" w:rsidRDefault="003872A4">
            <w:pPr>
              <w:pStyle w:val="a0"/>
              <w:numPr>
                <w:ilvl w:val="0"/>
                <w:numId w:val="2"/>
              </w:numPr>
              <w:spacing w:line="460" w:lineRule="exact"/>
              <w:ind w:left="0" w:firstLineChars="0" w:firstLine="0"/>
              <w:rPr>
                <w:rFonts w:ascii="黑体" w:eastAsia="黑体" w:hAnsi="黑体"/>
                <w:sz w:val="26"/>
                <w:szCs w:val="26"/>
              </w:rPr>
            </w:pPr>
            <w:r>
              <w:rPr>
                <w:rFonts w:ascii="黑体" w:eastAsia="黑体" w:hAnsi="黑体" w:hint="eastAsia"/>
                <w:sz w:val="26"/>
                <w:szCs w:val="26"/>
              </w:rPr>
              <w:t>具备全天候的北斗双向报文通信，</w:t>
            </w:r>
          </w:p>
          <w:p w14:paraId="105730CE" w14:textId="77777777" w:rsidR="00B46694" w:rsidRDefault="003872A4">
            <w:pPr>
              <w:pStyle w:val="a0"/>
              <w:numPr>
                <w:ilvl w:val="0"/>
                <w:numId w:val="2"/>
              </w:numPr>
              <w:spacing w:line="460" w:lineRule="exact"/>
              <w:ind w:left="0" w:firstLineChars="0" w:firstLine="0"/>
              <w:rPr>
                <w:rFonts w:ascii="黑体" w:eastAsia="黑体" w:hAnsi="黑体"/>
                <w:sz w:val="26"/>
                <w:szCs w:val="26"/>
              </w:rPr>
            </w:pPr>
            <w:r>
              <w:rPr>
                <w:rFonts w:ascii="黑体" w:eastAsia="黑体" w:hAnsi="黑体" w:hint="eastAsia"/>
                <w:sz w:val="26"/>
                <w:szCs w:val="26"/>
              </w:rPr>
              <w:t>支持北斗三号民用终端通用数据接口要求；</w:t>
            </w:r>
            <w:r>
              <w:rPr>
                <w:rFonts w:ascii="黑体" w:eastAsia="黑体" w:hAnsi="黑体" w:hint="eastAsia"/>
                <w:sz w:val="26"/>
                <w:szCs w:val="26"/>
              </w:rPr>
              <w:t xml:space="preserve"> </w:t>
            </w:r>
          </w:p>
          <w:p w14:paraId="7BF800A9" w14:textId="77777777" w:rsidR="00B46694" w:rsidRDefault="003872A4">
            <w:pPr>
              <w:pStyle w:val="a0"/>
              <w:numPr>
                <w:ilvl w:val="0"/>
                <w:numId w:val="2"/>
              </w:numPr>
              <w:spacing w:line="460" w:lineRule="exact"/>
              <w:ind w:left="0" w:firstLineChars="0" w:firstLine="0"/>
              <w:rPr>
                <w:rFonts w:ascii="黑体" w:eastAsia="黑体" w:hAnsi="黑体"/>
                <w:sz w:val="26"/>
                <w:szCs w:val="26"/>
              </w:rPr>
            </w:pPr>
            <w:r>
              <w:rPr>
                <w:rFonts w:ascii="黑体" w:eastAsia="黑体" w:hAnsi="黑体" w:hint="eastAsia"/>
                <w:sz w:val="26"/>
                <w:szCs w:val="26"/>
              </w:rPr>
              <w:t>可扩展蓝牙、</w:t>
            </w:r>
            <w:r>
              <w:rPr>
                <w:rFonts w:ascii="黑体" w:eastAsia="黑体" w:hAnsi="黑体" w:hint="eastAsia"/>
                <w:sz w:val="26"/>
                <w:szCs w:val="26"/>
              </w:rPr>
              <w:t>WIFI</w:t>
            </w:r>
            <w:r>
              <w:rPr>
                <w:rFonts w:ascii="黑体" w:eastAsia="黑体" w:hAnsi="黑体" w:hint="eastAsia"/>
                <w:sz w:val="26"/>
                <w:szCs w:val="26"/>
              </w:rPr>
              <w:t>、</w:t>
            </w:r>
            <w:r>
              <w:rPr>
                <w:rFonts w:ascii="黑体" w:eastAsia="黑体" w:hAnsi="黑体" w:hint="eastAsia"/>
                <w:sz w:val="26"/>
                <w:szCs w:val="26"/>
              </w:rPr>
              <w:t>4G</w:t>
            </w:r>
          </w:p>
          <w:p w14:paraId="743E4B94" w14:textId="77777777" w:rsidR="00B46694" w:rsidRDefault="00B46694">
            <w:pPr>
              <w:pStyle w:val="a0"/>
              <w:spacing w:line="460" w:lineRule="exact"/>
              <w:ind w:firstLineChars="0" w:firstLine="0"/>
              <w:rPr>
                <w:rFonts w:ascii="黑体" w:eastAsia="黑体" w:hAnsi="黑体"/>
                <w:sz w:val="26"/>
                <w:szCs w:val="26"/>
              </w:rPr>
            </w:pPr>
          </w:p>
        </w:tc>
        <w:tc>
          <w:tcPr>
            <w:tcW w:w="6830" w:type="dxa"/>
          </w:tcPr>
          <w:p w14:paraId="14E65418" w14:textId="77777777" w:rsidR="00B46694" w:rsidRDefault="003872A4">
            <w:pPr>
              <w:pBdr>
                <w:bottom w:val="single" w:sz="4" w:space="1" w:color="auto"/>
              </w:pBdr>
              <w:spacing w:line="460" w:lineRule="exact"/>
              <w:ind w:left="420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/>
                <w:sz w:val="28"/>
                <w:szCs w:val="24"/>
              </w:rPr>
              <w:t>产品功能</w:t>
            </w:r>
          </w:p>
          <w:p w14:paraId="6334E2C6" w14:textId="77777777" w:rsidR="00B46694" w:rsidRDefault="003872A4">
            <w:pPr>
              <w:pStyle w:val="ab"/>
              <w:ind w:leftChars="228" w:left="719" w:hangingChars="100" w:hanging="240"/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支持北斗</w:t>
            </w:r>
            <w:r>
              <w:rPr>
                <w:rFonts w:ascii="黑体" w:eastAsia="黑体" w:hAnsi="黑体" w:hint="eastAsia"/>
              </w:rPr>
              <w:t>/</w:t>
            </w:r>
            <w:r>
              <w:rPr>
                <w:rFonts w:ascii="黑体" w:eastAsia="黑体" w:hAnsi="黑体"/>
              </w:rPr>
              <w:t>GPS</w:t>
            </w:r>
            <w:r>
              <w:rPr>
                <w:rFonts w:ascii="黑体" w:eastAsia="黑体" w:hAnsi="黑体" w:hint="eastAsia"/>
              </w:rPr>
              <w:t>定位：</w:t>
            </w:r>
            <w:r>
              <w:rPr>
                <w:rFonts w:ascii="黑体" w:eastAsia="黑体" w:hAnsi="黑体" w:hint="eastAsia"/>
              </w:rPr>
              <w:t xml:space="preserve"> BDS </w:t>
            </w:r>
            <w:r>
              <w:rPr>
                <w:rFonts w:ascii="黑体" w:eastAsia="黑体" w:hAnsi="黑体" w:hint="eastAsia"/>
              </w:rPr>
              <w:t>B1I</w:t>
            </w:r>
            <w:r>
              <w:rPr>
                <w:rFonts w:ascii="黑体" w:eastAsia="黑体" w:hAnsi="黑体" w:hint="eastAsia"/>
              </w:rPr>
              <w:t>、</w:t>
            </w:r>
            <w:r>
              <w:rPr>
                <w:rFonts w:ascii="黑体" w:eastAsia="黑体" w:hAnsi="黑体" w:hint="eastAsia"/>
              </w:rPr>
              <w:t>B1C/GPS</w:t>
            </w:r>
            <w:r>
              <w:rPr>
                <w:rFonts w:ascii="黑体" w:eastAsia="黑体" w:hAnsi="黑体"/>
              </w:rPr>
              <w:t xml:space="preserve"> </w:t>
            </w:r>
            <w:r>
              <w:rPr>
                <w:rFonts w:ascii="黑体" w:eastAsia="黑体" w:hAnsi="黑体" w:hint="eastAsia"/>
              </w:rPr>
              <w:t>L</w:t>
            </w:r>
            <w:r>
              <w:rPr>
                <w:rFonts w:ascii="黑体" w:eastAsia="黑体" w:hAnsi="黑体"/>
              </w:rPr>
              <w:t>1</w:t>
            </w:r>
            <w:r>
              <w:rPr>
                <w:rFonts w:ascii="黑体" w:eastAsia="黑体" w:hAnsi="黑体" w:hint="eastAsia"/>
              </w:rPr>
              <w:t>；</w:t>
            </w:r>
          </w:p>
          <w:p w14:paraId="7EECBFC2" w14:textId="77777777" w:rsidR="00B46694" w:rsidRDefault="003872A4">
            <w:pPr>
              <w:pStyle w:val="ab"/>
              <w:ind w:firstLine="480"/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支持北斗短报文双向通信</w:t>
            </w:r>
            <w:r>
              <w:rPr>
                <w:rFonts w:ascii="黑体" w:eastAsia="黑体" w:hAnsi="黑体" w:hint="eastAsia"/>
              </w:rPr>
              <w:t>，</w:t>
            </w:r>
            <w:r>
              <w:rPr>
                <w:rFonts w:ascii="黑体" w:eastAsia="黑体" w:hAnsi="黑体"/>
              </w:rPr>
              <w:t>单次通信支持</w:t>
            </w:r>
            <w:r>
              <w:rPr>
                <w:rFonts w:ascii="黑体" w:eastAsia="黑体" w:hAnsi="黑体" w:hint="eastAsia"/>
              </w:rPr>
              <w:t>1000</w:t>
            </w:r>
            <w:r>
              <w:rPr>
                <w:rFonts w:ascii="黑体" w:eastAsia="黑体" w:hAnsi="黑体" w:hint="eastAsia"/>
              </w:rPr>
              <w:t>个汉字</w:t>
            </w:r>
          </w:p>
          <w:p w14:paraId="5B858304" w14:textId="77777777" w:rsidR="00B46694" w:rsidRDefault="003872A4">
            <w:pPr>
              <w:pStyle w:val="ab"/>
              <w:ind w:firstLine="480"/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支持北斗三号区域短报文：频点为</w:t>
            </w:r>
            <w:r>
              <w:rPr>
                <w:rFonts w:ascii="黑体" w:eastAsia="黑体" w:hAnsi="黑体"/>
              </w:rPr>
              <w:t>L</w:t>
            </w:r>
            <w:r>
              <w:rPr>
                <w:rFonts w:ascii="黑体" w:eastAsia="黑体" w:hAnsi="黑体" w:hint="eastAsia"/>
              </w:rPr>
              <w:t>（上行）、</w:t>
            </w:r>
            <w:r>
              <w:rPr>
                <w:rFonts w:ascii="黑体" w:eastAsia="黑体" w:hAnsi="黑体" w:hint="eastAsia"/>
              </w:rPr>
              <w:t>S</w:t>
            </w:r>
            <w:r>
              <w:rPr>
                <w:rFonts w:ascii="黑体" w:eastAsia="黑体" w:hAnsi="黑体" w:hint="eastAsia"/>
              </w:rPr>
              <w:t>（下行）；</w:t>
            </w:r>
          </w:p>
          <w:p w14:paraId="2C000EF0" w14:textId="77777777" w:rsidR="00B46694" w:rsidRDefault="003872A4">
            <w:pPr>
              <w:pStyle w:val="ab"/>
              <w:numPr>
                <w:ilvl w:val="0"/>
                <w:numId w:val="3"/>
              </w:numPr>
              <w:ind w:leftChars="200" w:firstLine="480"/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S</w:t>
            </w:r>
            <w:r>
              <w:rPr>
                <w:rFonts w:ascii="黑体" w:eastAsia="黑体" w:hAnsi="黑体" w:hint="eastAsia"/>
              </w:rPr>
              <w:t>：</w:t>
            </w:r>
            <w:r>
              <w:rPr>
                <w:rFonts w:ascii="黑体" w:eastAsia="黑体" w:hAnsi="黑体" w:hint="eastAsia"/>
              </w:rPr>
              <w:t>2491.75</w:t>
            </w:r>
            <w:r>
              <w:rPr>
                <w:rFonts w:ascii="黑体" w:eastAsia="黑体" w:hAnsi="黑体" w:hint="eastAsia"/>
              </w:rPr>
              <w:t>±</w:t>
            </w:r>
            <w:r>
              <w:rPr>
                <w:rFonts w:ascii="黑体" w:eastAsia="黑体" w:hAnsi="黑体" w:hint="eastAsia"/>
              </w:rPr>
              <w:t>4.08MHz</w:t>
            </w:r>
            <w:r>
              <w:rPr>
                <w:rFonts w:ascii="黑体" w:eastAsia="黑体" w:hAnsi="黑体" w:hint="eastAsia"/>
              </w:rPr>
              <w:t>；</w:t>
            </w:r>
          </w:p>
          <w:p w14:paraId="1949E8E7" w14:textId="77777777" w:rsidR="00B46694" w:rsidRDefault="003872A4">
            <w:pPr>
              <w:pStyle w:val="ab"/>
              <w:numPr>
                <w:ilvl w:val="0"/>
                <w:numId w:val="3"/>
              </w:numPr>
              <w:ind w:leftChars="200" w:firstLine="480"/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L</w:t>
            </w:r>
            <w:r>
              <w:rPr>
                <w:rFonts w:ascii="黑体" w:eastAsia="黑体" w:hAnsi="黑体" w:hint="eastAsia"/>
              </w:rPr>
              <w:t>：</w:t>
            </w:r>
            <w:r>
              <w:rPr>
                <w:rFonts w:ascii="黑体" w:eastAsia="黑体" w:hAnsi="黑体" w:hint="eastAsia"/>
              </w:rPr>
              <w:t>161</w:t>
            </w:r>
            <w:r>
              <w:rPr>
                <w:rFonts w:ascii="黑体" w:eastAsia="黑体" w:hAnsi="黑体"/>
              </w:rPr>
              <w:t>5</w:t>
            </w:r>
            <w:r>
              <w:rPr>
                <w:rFonts w:ascii="黑体" w:eastAsia="黑体" w:hAnsi="黑体" w:hint="eastAsia"/>
              </w:rPr>
              <w:t>.</w:t>
            </w:r>
            <w:r>
              <w:rPr>
                <w:rFonts w:ascii="黑体" w:eastAsia="黑体" w:hAnsi="黑体"/>
              </w:rPr>
              <w:t>28</w:t>
            </w:r>
            <w:r>
              <w:rPr>
                <w:rFonts w:ascii="黑体" w:eastAsia="黑体" w:hAnsi="黑体" w:hint="eastAsia"/>
              </w:rPr>
              <w:t>±</w:t>
            </w:r>
            <w:r>
              <w:rPr>
                <w:rFonts w:ascii="黑体" w:eastAsia="黑体" w:hAnsi="黑体" w:hint="eastAsia"/>
              </w:rPr>
              <w:t>4.08MHz</w:t>
            </w:r>
            <w:r>
              <w:rPr>
                <w:rFonts w:ascii="黑体" w:eastAsia="黑体" w:hAnsi="黑体" w:hint="eastAsia"/>
              </w:rPr>
              <w:t>或</w:t>
            </w:r>
            <w:r>
              <w:rPr>
                <w:rFonts w:ascii="黑体" w:eastAsia="黑体" w:hAnsi="黑体" w:hint="eastAsia"/>
              </w:rPr>
              <w:t>161</w:t>
            </w:r>
            <w:r>
              <w:rPr>
                <w:rFonts w:ascii="黑体" w:eastAsia="黑体" w:hAnsi="黑体"/>
              </w:rPr>
              <w:t>4</w:t>
            </w:r>
            <w:r>
              <w:rPr>
                <w:rFonts w:ascii="黑体" w:eastAsia="黑体" w:hAnsi="黑体" w:hint="eastAsia"/>
              </w:rPr>
              <w:t>.</w:t>
            </w:r>
            <w:r>
              <w:rPr>
                <w:rFonts w:ascii="黑体" w:eastAsia="黑体" w:hAnsi="黑体"/>
              </w:rPr>
              <w:t>26</w:t>
            </w:r>
            <w:r>
              <w:rPr>
                <w:rFonts w:ascii="黑体" w:eastAsia="黑体" w:hAnsi="黑体" w:hint="eastAsia"/>
              </w:rPr>
              <w:t>±</w:t>
            </w:r>
            <w:r>
              <w:rPr>
                <w:rFonts w:ascii="黑体" w:eastAsia="黑体" w:hAnsi="黑体" w:hint="eastAsia"/>
              </w:rPr>
              <w:t>4.08MHz</w:t>
            </w:r>
            <w:r>
              <w:rPr>
                <w:rFonts w:ascii="黑体" w:eastAsia="黑体" w:hAnsi="黑体" w:hint="eastAsia"/>
              </w:rPr>
              <w:t>；</w:t>
            </w:r>
          </w:p>
          <w:p w14:paraId="4378A5FB" w14:textId="77777777" w:rsidR="00B46694" w:rsidRDefault="003872A4">
            <w:pPr>
              <w:pStyle w:val="ab"/>
              <w:ind w:left="420" w:firstLineChars="0" w:firstLine="0"/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支持北斗</w:t>
            </w:r>
            <w:r>
              <w:rPr>
                <w:rFonts w:ascii="黑体" w:eastAsia="黑体" w:hAnsi="黑体" w:hint="eastAsia"/>
              </w:rPr>
              <w:t>RDSS</w:t>
            </w:r>
            <w:r>
              <w:rPr>
                <w:rFonts w:ascii="黑体" w:eastAsia="黑体" w:hAnsi="黑体" w:hint="eastAsia"/>
              </w:rPr>
              <w:t>位置报告功能，位置报告频次可设置；</w:t>
            </w:r>
          </w:p>
          <w:p w14:paraId="068473A4" w14:textId="77777777" w:rsidR="00B46694" w:rsidRDefault="003872A4">
            <w:pPr>
              <w:pStyle w:val="ab"/>
              <w:ind w:left="420" w:firstLineChars="0" w:firstLine="0"/>
              <w:jc w:val="left"/>
              <w:rPr>
                <w:rFonts w:ascii="黑体" w:eastAsia="黑体" w:hAnsi="黑体"/>
                <w:sz w:val="26"/>
                <w:szCs w:val="26"/>
              </w:rPr>
            </w:pPr>
            <w:r>
              <w:rPr>
                <w:rFonts w:ascii="黑体" w:eastAsia="黑体" w:hAnsi="黑体" w:hint="eastAsia"/>
                <w:sz w:val="26"/>
                <w:szCs w:val="26"/>
              </w:rPr>
              <w:t>可选配北斗指挥兼收和通播功能，能兼收下属用户信息；</w:t>
            </w:r>
          </w:p>
          <w:p w14:paraId="22550BCF" w14:textId="77777777" w:rsidR="00B46694" w:rsidRDefault="003872A4">
            <w:pPr>
              <w:pStyle w:val="ab"/>
              <w:ind w:left="420" w:firstLineChars="0" w:firstLine="0"/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指挥机可兼收</w:t>
            </w:r>
            <w:r>
              <w:rPr>
                <w:rFonts w:ascii="黑体" w:eastAsia="黑体" w:hAnsi="黑体" w:hint="eastAsia"/>
              </w:rPr>
              <w:t xml:space="preserve"> 500 </w:t>
            </w:r>
            <w:r>
              <w:rPr>
                <w:rFonts w:ascii="黑体" w:eastAsia="黑体" w:hAnsi="黑体" w:hint="eastAsia"/>
              </w:rPr>
              <w:t>下属用户。</w:t>
            </w:r>
          </w:p>
          <w:p w14:paraId="33B2C4A3" w14:textId="77777777" w:rsidR="00B46694" w:rsidRDefault="00B46694">
            <w:pPr>
              <w:pStyle w:val="ab"/>
              <w:ind w:left="420" w:firstLineChars="0" w:firstLine="0"/>
              <w:jc w:val="left"/>
              <w:rPr>
                <w:rFonts w:ascii="黑体" w:eastAsia="黑体" w:hAnsi="黑体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page" w:horzAnchor="margin" w:tblpX="1" w:tblpY="2001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237"/>
      </w:tblGrid>
      <w:tr w:rsidR="00B46694" w14:paraId="3BFA2884" w14:textId="77777777">
        <w:trPr>
          <w:trHeight w:val="440"/>
        </w:trPr>
        <w:tc>
          <w:tcPr>
            <w:tcW w:w="2122" w:type="dxa"/>
            <w:shd w:val="clear" w:color="000000" w:fill="33CCCC"/>
            <w:vAlign w:val="center"/>
          </w:tcPr>
          <w:p w14:paraId="4F6A0BCA" w14:textId="77777777" w:rsidR="00B46694" w:rsidRDefault="003872A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硬件特性</w:t>
            </w:r>
          </w:p>
        </w:tc>
        <w:tc>
          <w:tcPr>
            <w:tcW w:w="6237" w:type="dxa"/>
            <w:shd w:val="clear" w:color="000000" w:fill="33CCCC"/>
            <w:vAlign w:val="center"/>
          </w:tcPr>
          <w:p w14:paraId="32532D35" w14:textId="77777777" w:rsidR="00B46694" w:rsidRDefault="003872A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6694" w14:paraId="10A12C09" w14:textId="77777777">
        <w:trPr>
          <w:trHeight w:val="440"/>
        </w:trPr>
        <w:tc>
          <w:tcPr>
            <w:tcW w:w="2122" w:type="dxa"/>
            <w:shd w:val="clear" w:color="auto" w:fill="auto"/>
            <w:vAlign w:val="center"/>
          </w:tcPr>
          <w:p w14:paraId="06F116C4" w14:textId="77777777" w:rsidR="00B46694" w:rsidRDefault="003872A4">
            <w:pPr>
              <w:widowControl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通信模组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A030344" w14:textId="77777777" w:rsidR="00B46694" w:rsidRDefault="003872A4">
            <w:pPr>
              <w:widowControl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 w:cs="Times New Roman" w:hint="eastAsia"/>
                <w:color w:val="000000"/>
                <w:kern w:val="0"/>
                <w:sz w:val="20"/>
                <w:szCs w:val="20"/>
              </w:rPr>
              <w:t>北斗三代</w:t>
            </w:r>
            <w:r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RDSS</w:t>
            </w:r>
            <w:r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B46694" w14:paraId="02D457B5" w14:textId="77777777">
        <w:trPr>
          <w:trHeight w:val="440"/>
        </w:trPr>
        <w:tc>
          <w:tcPr>
            <w:tcW w:w="2122" w:type="dxa"/>
            <w:shd w:val="clear" w:color="auto" w:fill="auto"/>
            <w:vAlign w:val="center"/>
          </w:tcPr>
          <w:p w14:paraId="12231111" w14:textId="77777777" w:rsidR="00B46694" w:rsidRDefault="003872A4">
            <w:pPr>
              <w:widowControl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定位模块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6526AB4" w14:textId="77777777" w:rsidR="00B46694" w:rsidRDefault="003872A4">
            <w:pPr>
              <w:widowControl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北斗</w:t>
            </w:r>
            <w:r>
              <w:rPr>
                <w:rFonts w:eastAsia="等线" w:cs="Times New Roman" w:hint="eastAsia"/>
                <w:color w:val="000000"/>
                <w:kern w:val="0"/>
                <w:sz w:val="20"/>
                <w:szCs w:val="20"/>
              </w:rPr>
              <w:t>三代定位模块</w:t>
            </w:r>
          </w:p>
        </w:tc>
      </w:tr>
      <w:tr w:rsidR="00B46694" w14:paraId="37606B73" w14:textId="77777777">
        <w:trPr>
          <w:trHeight w:val="440"/>
        </w:trPr>
        <w:tc>
          <w:tcPr>
            <w:tcW w:w="2122" w:type="dxa"/>
            <w:shd w:val="clear" w:color="000000" w:fill="33CCCC"/>
            <w:vAlign w:val="center"/>
          </w:tcPr>
          <w:p w14:paraId="273565D7" w14:textId="77777777" w:rsidR="00B46694" w:rsidRDefault="003872A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技术规格</w:t>
            </w:r>
          </w:p>
        </w:tc>
        <w:tc>
          <w:tcPr>
            <w:tcW w:w="6237" w:type="dxa"/>
            <w:shd w:val="clear" w:color="000000" w:fill="33CCCC"/>
            <w:vAlign w:val="center"/>
          </w:tcPr>
          <w:p w14:paraId="4690AD98" w14:textId="77777777" w:rsidR="00B46694" w:rsidRDefault="003872A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6694" w14:paraId="15A73E5B" w14:textId="77777777">
        <w:trPr>
          <w:trHeight w:val="630"/>
        </w:trPr>
        <w:tc>
          <w:tcPr>
            <w:tcW w:w="2122" w:type="dxa"/>
            <w:shd w:val="clear" w:color="auto" w:fill="auto"/>
            <w:vAlign w:val="center"/>
          </w:tcPr>
          <w:p w14:paraId="0906DC58" w14:textId="77777777" w:rsidR="00B46694" w:rsidRDefault="003872A4">
            <w:pPr>
              <w:widowControl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工作电压范围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73FCCF8" w14:textId="77777777" w:rsidR="00B46694" w:rsidRDefault="003872A4">
            <w:pPr>
              <w:widowControl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外供</w:t>
            </w:r>
            <w:r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DC:9-36V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（直流）</w:t>
            </w:r>
          </w:p>
        </w:tc>
      </w:tr>
      <w:tr w:rsidR="00B46694" w14:paraId="1467C598" w14:textId="77777777">
        <w:trPr>
          <w:trHeight w:val="440"/>
        </w:trPr>
        <w:tc>
          <w:tcPr>
            <w:tcW w:w="2122" w:type="dxa"/>
            <w:shd w:val="clear" w:color="000000" w:fill="33CCCC"/>
            <w:vAlign w:val="center"/>
          </w:tcPr>
          <w:p w14:paraId="4C0FF0FD" w14:textId="77777777" w:rsidR="00B46694" w:rsidRDefault="003872A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性能指标</w:t>
            </w:r>
          </w:p>
        </w:tc>
        <w:tc>
          <w:tcPr>
            <w:tcW w:w="6237" w:type="dxa"/>
            <w:shd w:val="clear" w:color="000000" w:fill="33CCCC"/>
            <w:vAlign w:val="center"/>
          </w:tcPr>
          <w:p w14:paraId="1A9D0223" w14:textId="77777777" w:rsidR="00B46694" w:rsidRDefault="003872A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6694" w14:paraId="512B154B" w14:textId="77777777">
        <w:trPr>
          <w:trHeight w:val="440"/>
        </w:trPr>
        <w:tc>
          <w:tcPr>
            <w:tcW w:w="2122" w:type="dxa"/>
            <w:shd w:val="clear" w:color="auto" w:fill="auto"/>
            <w:vAlign w:val="center"/>
          </w:tcPr>
          <w:p w14:paraId="6C1419A1" w14:textId="77777777" w:rsidR="00B46694" w:rsidRDefault="003872A4">
            <w:pPr>
              <w:widowControl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北斗导航信号接收灵敏度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A282548" w14:textId="77777777" w:rsidR="00B46694" w:rsidRDefault="003872A4">
            <w:pPr>
              <w:widowControl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优于</w:t>
            </w:r>
            <w:r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-140dBm</w:t>
            </w:r>
            <w:r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；</w:t>
            </w:r>
          </w:p>
        </w:tc>
      </w:tr>
      <w:tr w:rsidR="00B46694" w14:paraId="5C57EF3E" w14:textId="77777777">
        <w:trPr>
          <w:trHeight w:val="440"/>
        </w:trPr>
        <w:tc>
          <w:tcPr>
            <w:tcW w:w="2122" w:type="dxa"/>
            <w:shd w:val="clear" w:color="auto" w:fill="auto"/>
            <w:vAlign w:val="bottom"/>
          </w:tcPr>
          <w:p w14:paraId="7CDCCBCA" w14:textId="77777777" w:rsidR="00B46694" w:rsidRDefault="003872A4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北斗</w:t>
            </w:r>
            <w:r>
              <w:rPr>
                <w:rFonts w:eastAsia="等线" w:cs="Times New Roman" w:hint="eastAsia"/>
                <w:color w:val="000000"/>
                <w:kern w:val="0"/>
                <w:sz w:val="20"/>
                <w:szCs w:val="20"/>
              </w:rPr>
              <w:t>三代</w:t>
            </w:r>
            <w:r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eastAsia="等线" w:cs="Times New Roman" w:hint="eastAsia"/>
                <w:color w:val="000000"/>
                <w:kern w:val="0"/>
                <w:sz w:val="20"/>
                <w:szCs w:val="20"/>
              </w:rPr>
              <w:t>N</w:t>
            </w:r>
            <w:r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3D82F3A7" w14:textId="77777777" w:rsidR="00B46694" w:rsidRDefault="003872A4">
            <w:pPr>
              <w:widowControl/>
              <w:jc w:val="left"/>
            </w:pPr>
            <w:r>
              <w:t>接收信号频率：</w:t>
            </w:r>
            <w:r>
              <w:t>B1/L1</w:t>
            </w:r>
            <w:r>
              <w:t>；</w:t>
            </w:r>
            <w:r>
              <w:t xml:space="preserve"> </w:t>
            </w:r>
          </w:p>
          <w:p w14:paraId="63CA1D77" w14:textId="77777777" w:rsidR="00B46694" w:rsidRDefault="003872A4">
            <w:pPr>
              <w:widowControl/>
              <w:jc w:val="left"/>
            </w:pPr>
            <w:r>
              <w:t>灵敏度：捕获优于</w:t>
            </w:r>
            <w:r>
              <w:t>-135dBm</w:t>
            </w:r>
            <w:r>
              <w:t>，跟踪优于</w:t>
            </w:r>
            <w:r>
              <w:t>-145dBm</w:t>
            </w:r>
            <w:r>
              <w:t>；</w:t>
            </w:r>
            <w:r>
              <w:t xml:space="preserve"> </w:t>
            </w:r>
          </w:p>
          <w:p w14:paraId="5BD9493A" w14:textId="77777777" w:rsidR="00B46694" w:rsidRDefault="003872A4">
            <w:pPr>
              <w:widowControl/>
              <w:jc w:val="left"/>
            </w:pPr>
            <w:r>
              <w:t>定位精度：水平</w:t>
            </w:r>
            <w:r>
              <w:t>≤6m</w:t>
            </w:r>
            <w:r>
              <w:t>，高程</w:t>
            </w:r>
            <w:r>
              <w:t>≤8m</w:t>
            </w:r>
            <w:r>
              <w:t>（</w:t>
            </w:r>
            <w:r>
              <w:t>95%</w:t>
            </w:r>
            <w:r>
              <w:t>，</w:t>
            </w:r>
            <w:r>
              <w:t>VDOP</w:t>
            </w:r>
            <w:r>
              <w:t>，</w:t>
            </w:r>
            <w:r>
              <w:t>HDOP≤4</w:t>
            </w:r>
            <w:r>
              <w:t>）；</w:t>
            </w:r>
            <w:r>
              <w:t xml:space="preserve"> </w:t>
            </w:r>
          </w:p>
          <w:p w14:paraId="39DB1E99" w14:textId="77777777" w:rsidR="00B46694" w:rsidRDefault="003872A4">
            <w:pPr>
              <w:widowControl/>
              <w:jc w:val="left"/>
            </w:pPr>
            <w:r>
              <w:t>测速精度：</w:t>
            </w:r>
            <w:r>
              <w:t>0.2m/s</w:t>
            </w:r>
            <w:r>
              <w:t>（</w:t>
            </w:r>
            <w:r>
              <w:t>1σ</w:t>
            </w:r>
            <w:r>
              <w:t>）；</w:t>
            </w:r>
            <w:r>
              <w:t xml:space="preserve"> </w:t>
            </w:r>
          </w:p>
          <w:p w14:paraId="263195F8" w14:textId="77777777" w:rsidR="00B46694" w:rsidRDefault="003872A4">
            <w:pPr>
              <w:widowControl/>
              <w:jc w:val="left"/>
            </w:pPr>
            <w:r>
              <w:t>定时精度：</w:t>
            </w:r>
            <w:r>
              <w:t>≤200ns</w:t>
            </w:r>
            <w:r>
              <w:t>；</w:t>
            </w:r>
            <w:r>
              <w:t xml:space="preserve"> </w:t>
            </w:r>
          </w:p>
          <w:p w14:paraId="57532262" w14:textId="77777777" w:rsidR="00B46694" w:rsidRDefault="003872A4">
            <w:pPr>
              <w:widowControl/>
              <w:jc w:val="left"/>
            </w:pPr>
            <w:r>
              <w:t>重捕获时间：</w:t>
            </w:r>
            <w:r>
              <w:t>≤5s</w:t>
            </w:r>
            <w:r>
              <w:t>（</w:t>
            </w:r>
            <w:r>
              <w:t>95%</w:t>
            </w:r>
            <w:r>
              <w:t>，卫星信号中断</w:t>
            </w:r>
            <w:r>
              <w:t xml:space="preserve"> 30s</w:t>
            </w:r>
            <w:r>
              <w:t>）；</w:t>
            </w:r>
            <w:r>
              <w:t xml:space="preserve"> </w:t>
            </w:r>
          </w:p>
          <w:p w14:paraId="2B5AFAE5" w14:textId="77777777" w:rsidR="00B46694" w:rsidRDefault="003872A4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>
              <w:t>首次定位时间：冷启动</w:t>
            </w:r>
            <w:r>
              <w:t>≤45s</w:t>
            </w:r>
            <w:r>
              <w:t>，热启动</w:t>
            </w:r>
            <w:r>
              <w:t>≤5s</w:t>
            </w:r>
            <w:r>
              <w:t>。</w:t>
            </w:r>
          </w:p>
        </w:tc>
      </w:tr>
      <w:tr w:rsidR="00B46694" w14:paraId="7051C772" w14:textId="77777777">
        <w:trPr>
          <w:trHeight w:val="440"/>
        </w:trPr>
        <w:tc>
          <w:tcPr>
            <w:tcW w:w="2122" w:type="dxa"/>
            <w:shd w:val="clear" w:color="auto" w:fill="auto"/>
            <w:vAlign w:val="center"/>
          </w:tcPr>
          <w:p w14:paraId="34820560" w14:textId="77777777" w:rsidR="00B46694" w:rsidRDefault="003872A4">
            <w:pPr>
              <w:widowControl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北斗</w:t>
            </w:r>
            <w:r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RDSS</w:t>
            </w:r>
            <w:r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通信频次：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B150445" w14:textId="77777777" w:rsidR="00B46694" w:rsidRDefault="003872A4">
            <w:pPr>
              <w:widowControl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≤60</w:t>
            </w:r>
            <w:r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秒；</w:t>
            </w:r>
          </w:p>
        </w:tc>
      </w:tr>
      <w:tr w:rsidR="00B46694" w14:paraId="3E803677" w14:textId="77777777">
        <w:trPr>
          <w:trHeight w:val="440"/>
        </w:trPr>
        <w:tc>
          <w:tcPr>
            <w:tcW w:w="2122" w:type="dxa"/>
            <w:shd w:val="clear" w:color="auto" w:fill="auto"/>
            <w:vAlign w:val="center"/>
          </w:tcPr>
          <w:p w14:paraId="0C5D4E56" w14:textId="77777777" w:rsidR="00B46694" w:rsidRDefault="003872A4">
            <w:pPr>
              <w:widowControl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 w:cs="Times New Roman" w:hint="eastAsia"/>
                <w:color w:val="000000"/>
                <w:kern w:val="0"/>
                <w:sz w:val="20"/>
                <w:szCs w:val="20"/>
              </w:rPr>
              <w:t>接收参数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7292FEB3" w14:textId="77777777" w:rsidR="00B46694" w:rsidRDefault="003872A4">
            <w:pPr>
              <w:widowControl/>
              <w:jc w:val="left"/>
            </w:pPr>
            <w:r>
              <w:t>接收信号类型：接收</w:t>
            </w:r>
            <w:r>
              <w:t xml:space="preserve"> S1I</w:t>
            </w:r>
            <w:r>
              <w:t>、</w:t>
            </w:r>
            <w:r>
              <w:t xml:space="preserve">S2C </w:t>
            </w:r>
            <w:r>
              <w:t>出站信号，频率范围</w:t>
            </w:r>
            <w:r>
              <w:t>: 2491.75 ±8.16MHz</w:t>
            </w:r>
            <w:r>
              <w:t>；</w:t>
            </w:r>
            <w:r>
              <w:t xml:space="preserve"> </w:t>
            </w:r>
          </w:p>
          <w:p w14:paraId="0C42017B" w14:textId="77777777" w:rsidR="00B46694" w:rsidRDefault="003872A4">
            <w:pPr>
              <w:widowControl/>
              <w:jc w:val="left"/>
            </w:pPr>
            <w:r>
              <w:t>接收灵敏度：</w:t>
            </w:r>
            <w:r>
              <w:t xml:space="preserve"> </w:t>
            </w:r>
          </w:p>
          <w:p w14:paraId="5B3F8740" w14:textId="77777777" w:rsidR="00B46694" w:rsidRDefault="003872A4">
            <w:pPr>
              <w:widowControl/>
              <w:jc w:val="left"/>
            </w:pPr>
            <w:r>
              <w:t>S1I</w:t>
            </w:r>
            <w:r>
              <w:t>：信号功率为</w:t>
            </w:r>
            <w:r>
              <w:t xml:space="preserve">-127dBm </w:t>
            </w:r>
            <w:r>
              <w:t>时，误码率：</w:t>
            </w:r>
            <w:r>
              <w:t>≤1×10 -5</w:t>
            </w:r>
            <w:r>
              <w:t>；</w:t>
            </w:r>
            <w:r>
              <w:t xml:space="preserve"> </w:t>
            </w:r>
          </w:p>
          <w:p w14:paraId="2F348B9A" w14:textId="77777777" w:rsidR="00B46694" w:rsidRDefault="003872A4">
            <w:pPr>
              <w:widowControl/>
              <w:jc w:val="left"/>
            </w:pPr>
            <w:r>
              <w:t>S2C</w:t>
            </w:r>
            <w:r>
              <w:t>：</w:t>
            </w:r>
            <w:r>
              <w:t xml:space="preserve"> </w:t>
            </w:r>
          </w:p>
          <w:p w14:paraId="0DDC5543" w14:textId="77777777" w:rsidR="00B46694" w:rsidRDefault="003872A4">
            <w:pPr>
              <w:widowControl/>
              <w:jc w:val="left"/>
            </w:pPr>
            <w:r>
              <w:t>专用段</w:t>
            </w:r>
            <w:r>
              <w:t xml:space="preserve"> 24kbps </w:t>
            </w:r>
            <w:r>
              <w:t>信息帧，误码率：</w:t>
            </w:r>
            <w:r>
              <w:t>≤1E-5</w:t>
            </w:r>
            <w:r>
              <w:t>（信号功率</w:t>
            </w:r>
            <w:r>
              <w:t xml:space="preserve"> -120dBm</w:t>
            </w:r>
            <w:r>
              <w:t>）；</w:t>
            </w:r>
            <w:r>
              <w:t xml:space="preserve"> </w:t>
            </w:r>
            <w:r>
              <w:t>专用段</w:t>
            </w:r>
            <w:r>
              <w:t xml:space="preserve"> 16kbps </w:t>
            </w:r>
            <w:r>
              <w:t>信息帧，误码率：</w:t>
            </w:r>
            <w:r>
              <w:t>≤1E-5</w:t>
            </w:r>
            <w:r>
              <w:t>（信号功率</w:t>
            </w:r>
            <w:r>
              <w:t xml:space="preserve"> -125dBm</w:t>
            </w:r>
            <w:r>
              <w:t>）；</w:t>
            </w:r>
            <w:r>
              <w:t xml:space="preserve"> </w:t>
            </w:r>
            <w:r>
              <w:t>专用段</w:t>
            </w:r>
            <w:r>
              <w:t xml:space="preserve"> 8kbps </w:t>
            </w:r>
            <w:r>
              <w:t>信息帧，误码率：</w:t>
            </w:r>
            <w:r>
              <w:t>≤1E-5</w:t>
            </w:r>
            <w:r>
              <w:t>（信号功率</w:t>
            </w:r>
            <w:r>
              <w:t xml:space="preserve"> -128dBm</w:t>
            </w:r>
            <w:r>
              <w:t>）</w:t>
            </w:r>
            <w:r>
              <w:t xml:space="preserve"> </w:t>
            </w:r>
            <w:r>
              <w:t>捕获灵敏度：</w:t>
            </w:r>
            <w:r>
              <w:t xml:space="preserve"> </w:t>
            </w:r>
          </w:p>
          <w:p w14:paraId="58BF954C" w14:textId="77777777" w:rsidR="00B46694" w:rsidRDefault="003872A4">
            <w:pPr>
              <w:widowControl/>
              <w:jc w:val="left"/>
            </w:pPr>
            <w:r>
              <w:t>首次捕获时间：</w:t>
            </w:r>
            <w:r>
              <w:t>≤10s</w:t>
            </w:r>
            <w:r>
              <w:t>；</w:t>
            </w:r>
          </w:p>
          <w:p w14:paraId="48CF7A06" w14:textId="77777777" w:rsidR="00B46694" w:rsidRDefault="003872A4">
            <w:pPr>
              <w:widowControl/>
              <w:jc w:val="left"/>
            </w:pPr>
            <w:r>
              <w:t>重捕获时间：信号中断</w:t>
            </w:r>
            <w:r>
              <w:t xml:space="preserve"> 30s</w:t>
            </w:r>
            <w:r>
              <w:t>，重捕获时间不</w:t>
            </w:r>
            <w:r>
              <w:t>超过</w:t>
            </w:r>
            <w:r>
              <w:t xml:space="preserve"> 1s</w:t>
            </w:r>
            <w:r>
              <w:t>；</w:t>
            </w:r>
            <w:r>
              <w:t xml:space="preserve"> </w:t>
            </w:r>
          </w:p>
          <w:p w14:paraId="5A8903DB" w14:textId="77777777" w:rsidR="00B46694" w:rsidRDefault="003872A4">
            <w:pPr>
              <w:widowControl/>
              <w:jc w:val="left"/>
            </w:pPr>
            <w:r>
              <w:t>同时接收波束个数：</w:t>
            </w:r>
            <w:r>
              <w:t xml:space="preserve">BD2 10 </w:t>
            </w:r>
            <w:r>
              <w:t>个，</w:t>
            </w:r>
            <w:r>
              <w:t xml:space="preserve">BD3 14 </w:t>
            </w:r>
            <w:r>
              <w:t>个；</w:t>
            </w:r>
            <w:r>
              <w:t xml:space="preserve"> </w:t>
            </w:r>
          </w:p>
          <w:p w14:paraId="5565D3EE" w14:textId="77777777" w:rsidR="00B46694" w:rsidRDefault="003872A4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>
              <w:t>抗窄带干扰功能：专用段</w:t>
            </w:r>
            <w:r>
              <w:t xml:space="preserve"> 16kbps </w:t>
            </w:r>
            <w:r>
              <w:t>信息帧，信号功率</w:t>
            </w:r>
            <w:r>
              <w:t>-120dBm</w:t>
            </w:r>
            <w:r>
              <w:t>，</w:t>
            </w:r>
            <w:r>
              <w:t xml:space="preserve"> </w:t>
            </w:r>
            <w:r>
              <w:t>干信比不低于</w:t>
            </w:r>
            <w:r>
              <w:t xml:space="preserve"> 60dBc</w:t>
            </w:r>
            <w:r>
              <w:t>；</w:t>
            </w:r>
          </w:p>
        </w:tc>
      </w:tr>
      <w:tr w:rsidR="00B46694" w14:paraId="408292D0" w14:textId="77777777">
        <w:trPr>
          <w:trHeight w:val="440"/>
        </w:trPr>
        <w:tc>
          <w:tcPr>
            <w:tcW w:w="2122" w:type="dxa"/>
            <w:shd w:val="clear" w:color="auto" w:fill="auto"/>
            <w:vAlign w:val="center"/>
          </w:tcPr>
          <w:p w14:paraId="57B64760" w14:textId="77777777" w:rsidR="00B46694" w:rsidRDefault="003872A4">
            <w:pPr>
              <w:widowControl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 w:cs="Times New Roman" w:hint="eastAsia"/>
                <w:color w:val="000000"/>
                <w:kern w:val="0"/>
                <w:sz w:val="20"/>
                <w:szCs w:val="20"/>
              </w:rPr>
              <w:t>发射参数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06DD070B" w14:textId="77777777" w:rsidR="00B46694" w:rsidRDefault="003872A4">
            <w:pPr>
              <w:widowControl/>
              <w:jc w:val="left"/>
            </w:pPr>
            <w:r>
              <w:t>发射频点：</w:t>
            </w:r>
            <w:r>
              <w:t xml:space="preserve"> </w:t>
            </w:r>
          </w:p>
          <w:p w14:paraId="6863EA50" w14:textId="77777777" w:rsidR="00B46694" w:rsidRDefault="003872A4">
            <w:pPr>
              <w:widowControl/>
              <w:jc w:val="left"/>
            </w:pPr>
            <w:r>
              <w:t>Lf0</w:t>
            </w:r>
            <w:r>
              <w:t>：</w:t>
            </w:r>
            <w:r>
              <w:t xml:space="preserve">1615.68±4.08 </w:t>
            </w:r>
          </w:p>
          <w:p w14:paraId="5C20FD8A" w14:textId="77777777" w:rsidR="00B46694" w:rsidRDefault="003872A4">
            <w:pPr>
              <w:widowControl/>
              <w:jc w:val="left"/>
            </w:pPr>
            <w:r>
              <w:t>Lf1</w:t>
            </w:r>
            <w:r>
              <w:t>：</w:t>
            </w:r>
            <w:r>
              <w:t>1614.26±4.08</w:t>
            </w:r>
          </w:p>
          <w:p w14:paraId="78AB8859" w14:textId="77777777" w:rsidR="00B46694" w:rsidRDefault="003872A4">
            <w:pPr>
              <w:widowControl/>
              <w:jc w:val="left"/>
            </w:pPr>
            <w:r>
              <w:t xml:space="preserve"> Lf2</w:t>
            </w:r>
            <w:r>
              <w:t>：</w:t>
            </w:r>
            <w:r>
              <w:t xml:space="preserve">1618.34±4.08 </w:t>
            </w:r>
          </w:p>
          <w:p w14:paraId="679AA9C7" w14:textId="77777777" w:rsidR="00B46694" w:rsidRDefault="003872A4">
            <w:pPr>
              <w:widowControl/>
              <w:jc w:val="left"/>
            </w:pPr>
            <w:r>
              <w:t xml:space="preserve">RDSS </w:t>
            </w:r>
            <w:r>
              <w:t>发射功率</w:t>
            </w:r>
            <w:r>
              <w:t xml:space="preserve"> EIRP </w:t>
            </w:r>
            <w:r>
              <w:t>值（</w:t>
            </w:r>
            <w:r>
              <w:t xml:space="preserve">10W </w:t>
            </w:r>
            <w:r>
              <w:t>功放）：范围</w:t>
            </w:r>
            <w:r>
              <w:t xml:space="preserve"> 9~11dBW</w:t>
            </w:r>
            <w:r>
              <w:t>；</w:t>
            </w:r>
            <w:r>
              <w:t xml:space="preserve"> </w:t>
            </w:r>
          </w:p>
          <w:p w14:paraId="3370236A" w14:textId="77777777" w:rsidR="00B46694" w:rsidRDefault="003872A4">
            <w:pPr>
              <w:widowControl/>
              <w:jc w:val="left"/>
            </w:pPr>
            <w:r>
              <w:t>短报文通信：</w:t>
            </w:r>
            <w:r>
              <w:t xml:space="preserve"> </w:t>
            </w:r>
          </w:p>
          <w:p w14:paraId="700B7777" w14:textId="77777777" w:rsidR="00B46694" w:rsidRDefault="003872A4">
            <w:pPr>
              <w:widowControl/>
              <w:jc w:val="left"/>
            </w:pPr>
            <w:r>
              <w:t>支持北斗二号单次报文最大长度：</w:t>
            </w:r>
            <w:r>
              <w:t xml:space="preserve">120 </w:t>
            </w:r>
            <w:r>
              <w:t>汉字；</w:t>
            </w:r>
          </w:p>
          <w:p w14:paraId="02F307E5" w14:textId="77777777" w:rsidR="00B46694" w:rsidRDefault="003872A4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>
              <w:t>支持北斗三号区域报文最大长度：</w:t>
            </w:r>
            <w:r>
              <w:t xml:space="preserve">1000 </w:t>
            </w:r>
            <w:r>
              <w:t>个汉字。</w:t>
            </w:r>
          </w:p>
        </w:tc>
      </w:tr>
      <w:tr w:rsidR="00B46694" w14:paraId="14E042E8" w14:textId="77777777">
        <w:trPr>
          <w:trHeight w:val="440"/>
        </w:trPr>
        <w:tc>
          <w:tcPr>
            <w:tcW w:w="2122" w:type="dxa"/>
            <w:shd w:val="clear" w:color="auto" w:fill="auto"/>
            <w:vAlign w:val="center"/>
          </w:tcPr>
          <w:p w14:paraId="6C471F5C" w14:textId="77777777" w:rsidR="00B46694" w:rsidRDefault="003872A4">
            <w:pPr>
              <w:widowControl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lastRenderedPageBreak/>
              <w:t>北斗</w:t>
            </w:r>
            <w:r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RDSS</w:t>
            </w:r>
            <w:r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发送功率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F8B0F8B" w14:textId="77777777" w:rsidR="00B46694" w:rsidRDefault="003872A4">
            <w:pPr>
              <w:widowControl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 w:cs="Times New Roman" w:hint="eastAsia"/>
                <w:color w:val="000000"/>
                <w:kern w:val="0"/>
                <w:sz w:val="20"/>
                <w:szCs w:val="20"/>
              </w:rPr>
              <w:t>10W</w:t>
            </w:r>
            <w:r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；</w:t>
            </w:r>
          </w:p>
        </w:tc>
      </w:tr>
      <w:tr w:rsidR="00B46694" w14:paraId="0E4DD72A" w14:textId="77777777">
        <w:trPr>
          <w:trHeight w:val="440"/>
        </w:trPr>
        <w:tc>
          <w:tcPr>
            <w:tcW w:w="2122" w:type="dxa"/>
            <w:shd w:val="clear" w:color="000000" w:fill="33CCCC"/>
            <w:vAlign w:val="center"/>
          </w:tcPr>
          <w:p w14:paraId="7A73780C" w14:textId="77777777" w:rsidR="00B46694" w:rsidRDefault="003872A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接口</w:t>
            </w:r>
          </w:p>
        </w:tc>
        <w:tc>
          <w:tcPr>
            <w:tcW w:w="6237" w:type="dxa"/>
            <w:shd w:val="clear" w:color="000000" w:fill="33CCCC"/>
            <w:vAlign w:val="center"/>
          </w:tcPr>
          <w:p w14:paraId="3AD16649" w14:textId="77777777" w:rsidR="00B46694" w:rsidRDefault="003872A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6694" w14:paraId="5DC95227" w14:textId="77777777">
        <w:trPr>
          <w:trHeight w:val="440"/>
        </w:trPr>
        <w:tc>
          <w:tcPr>
            <w:tcW w:w="2122" w:type="dxa"/>
            <w:shd w:val="clear" w:color="auto" w:fill="auto"/>
            <w:vAlign w:val="center"/>
          </w:tcPr>
          <w:p w14:paraId="5B441529" w14:textId="77777777" w:rsidR="00B46694" w:rsidRDefault="003872A4">
            <w:pPr>
              <w:widowControl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多芯航插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DECBADB" w14:textId="77777777" w:rsidR="00B46694" w:rsidRDefault="003872A4">
            <w:pPr>
              <w:widowControl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含串口、</w:t>
            </w:r>
            <w:r>
              <w:rPr>
                <w:rFonts w:eastAsia="等线" w:cs="Times New Roman" w:hint="eastAsia"/>
                <w:color w:val="000000"/>
                <w:kern w:val="0"/>
                <w:sz w:val="20"/>
                <w:szCs w:val="20"/>
              </w:rPr>
              <w:t>以太网通信、</w:t>
            </w:r>
            <w:r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供电</w:t>
            </w:r>
          </w:p>
        </w:tc>
      </w:tr>
      <w:tr w:rsidR="00B46694" w14:paraId="57B7E6C2" w14:textId="77777777">
        <w:trPr>
          <w:trHeight w:val="440"/>
        </w:trPr>
        <w:tc>
          <w:tcPr>
            <w:tcW w:w="2122" w:type="dxa"/>
            <w:shd w:val="clear" w:color="auto" w:fill="auto"/>
            <w:vAlign w:val="center"/>
          </w:tcPr>
          <w:p w14:paraId="0F617FE8" w14:textId="77777777" w:rsidR="00B46694" w:rsidRDefault="003872A4">
            <w:pPr>
              <w:widowControl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 w:cs="Times New Roman" w:hint="eastAsia"/>
                <w:color w:val="000000"/>
                <w:kern w:val="0"/>
                <w:sz w:val="20"/>
                <w:szCs w:val="20"/>
              </w:rPr>
              <w:t>存储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A74A3AD" w14:textId="77777777" w:rsidR="00B46694" w:rsidRDefault="003872A4">
            <w:pPr>
              <w:widowControl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 w:cs="Times New Roman" w:hint="eastAsia"/>
                <w:color w:val="000000"/>
                <w:kern w:val="0"/>
                <w:sz w:val="20"/>
                <w:szCs w:val="20"/>
              </w:rPr>
              <w:t>自带</w:t>
            </w:r>
            <w:r>
              <w:rPr>
                <w:rFonts w:eastAsia="等线" w:cs="Times New Roman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/16</w:t>
            </w:r>
            <w:r>
              <w:rPr>
                <w:rFonts w:eastAsia="等线" w:cs="Times New Roman" w:hint="eastAsia"/>
                <w:color w:val="000000"/>
                <w:kern w:val="0"/>
                <w:sz w:val="20"/>
                <w:szCs w:val="20"/>
              </w:rPr>
              <w:t>G</w:t>
            </w:r>
            <w:r>
              <w:rPr>
                <w:rFonts w:eastAsia="等线" w:cs="Times New Roman" w:hint="eastAsia"/>
                <w:color w:val="000000"/>
                <w:kern w:val="0"/>
                <w:sz w:val="20"/>
                <w:szCs w:val="20"/>
              </w:rPr>
              <w:t>固态存储</w:t>
            </w:r>
          </w:p>
        </w:tc>
      </w:tr>
      <w:tr w:rsidR="00B46694" w14:paraId="31CED1FE" w14:textId="77777777">
        <w:trPr>
          <w:trHeight w:val="440"/>
        </w:trPr>
        <w:tc>
          <w:tcPr>
            <w:tcW w:w="2122" w:type="dxa"/>
            <w:shd w:val="clear" w:color="auto" w:fill="auto"/>
            <w:vAlign w:val="center"/>
          </w:tcPr>
          <w:p w14:paraId="451C822F" w14:textId="77777777" w:rsidR="00B46694" w:rsidRDefault="003872A4">
            <w:pPr>
              <w:widowControl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 w:cs="Times New Roman" w:hint="eastAsia"/>
                <w:color w:val="000000"/>
                <w:kern w:val="0"/>
                <w:sz w:val="20"/>
                <w:szCs w:val="20"/>
              </w:rPr>
              <w:t>通信接口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1BB1984" w14:textId="77777777" w:rsidR="00B46694" w:rsidRDefault="003872A4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同时支持以太网、北斗卡、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RS</w:t>
            </w:r>
            <w:r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  <w:t>232</w:t>
            </w:r>
          </w:p>
        </w:tc>
      </w:tr>
      <w:tr w:rsidR="00B46694" w14:paraId="0518F2F4" w14:textId="77777777">
        <w:trPr>
          <w:trHeight w:val="440"/>
        </w:trPr>
        <w:tc>
          <w:tcPr>
            <w:tcW w:w="2122" w:type="dxa"/>
            <w:shd w:val="clear" w:color="auto" w:fill="auto"/>
            <w:vAlign w:val="center"/>
          </w:tcPr>
          <w:p w14:paraId="665ACC9F" w14:textId="77777777" w:rsidR="00B46694" w:rsidRDefault="003872A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整机尺寸</w:t>
            </w:r>
          </w:p>
        </w:tc>
        <w:tc>
          <w:tcPr>
            <w:tcW w:w="6237" w:type="dxa"/>
            <w:shd w:val="clear" w:color="auto" w:fill="auto"/>
          </w:tcPr>
          <w:p w14:paraId="4468D750" w14:textId="77777777" w:rsidR="00B46694" w:rsidRDefault="003872A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485*300*44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mm</w:t>
            </w:r>
          </w:p>
        </w:tc>
      </w:tr>
      <w:tr w:rsidR="00B46694" w14:paraId="5037CFF3" w14:textId="77777777">
        <w:trPr>
          <w:trHeight w:val="440"/>
        </w:trPr>
        <w:tc>
          <w:tcPr>
            <w:tcW w:w="2122" w:type="dxa"/>
            <w:shd w:val="clear" w:color="000000" w:fill="33CCCC"/>
            <w:vAlign w:val="center"/>
          </w:tcPr>
          <w:p w14:paraId="292D3AC8" w14:textId="77777777" w:rsidR="00B46694" w:rsidRDefault="003872A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环境特性</w:t>
            </w:r>
          </w:p>
        </w:tc>
        <w:tc>
          <w:tcPr>
            <w:tcW w:w="6237" w:type="dxa"/>
            <w:shd w:val="clear" w:color="000000" w:fill="33CCCC"/>
            <w:vAlign w:val="center"/>
          </w:tcPr>
          <w:p w14:paraId="4734D0B7" w14:textId="77777777" w:rsidR="00B46694" w:rsidRDefault="003872A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6694" w14:paraId="6BF3D9F7" w14:textId="77777777">
        <w:trPr>
          <w:trHeight w:val="440"/>
        </w:trPr>
        <w:tc>
          <w:tcPr>
            <w:tcW w:w="2122" w:type="dxa"/>
            <w:shd w:val="clear" w:color="auto" w:fill="auto"/>
            <w:vAlign w:val="center"/>
          </w:tcPr>
          <w:p w14:paraId="08318475" w14:textId="77777777" w:rsidR="00B46694" w:rsidRDefault="003872A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防水防尘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EB3348C" w14:textId="77777777" w:rsidR="00B46694" w:rsidRDefault="003872A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IP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65</w:t>
            </w:r>
          </w:p>
        </w:tc>
      </w:tr>
      <w:tr w:rsidR="00B46694" w14:paraId="206912E3" w14:textId="77777777">
        <w:trPr>
          <w:trHeight w:val="440"/>
        </w:trPr>
        <w:tc>
          <w:tcPr>
            <w:tcW w:w="2122" w:type="dxa"/>
            <w:shd w:val="clear" w:color="auto" w:fill="auto"/>
            <w:vAlign w:val="center"/>
          </w:tcPr>
          <w:p w14:paraId="04FDC35B" w14:textId="77777777" w:rsidR="00B46694" w:rsidRDefault="003872A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温度特性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63C3FD2" w14:textId="77777777" w:rsidR="00B46694" w:rsidRDefault="003872A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工作温度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0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℃～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+7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℃；存储温度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℃～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+8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℃</w:t>
            </w:r>
          </w:p>
        </w:tc>
      </w:tr>
      <w:tr w:rsidR="00B46694" w14:paraId="1CB4E095" w14:textId="77777777">
        <w:trPr>
          <w:trHeight w:val="440"/>
        </w:trPr>
        <w:tc>
          <w:tcPr>
            <w:tcW w:w="2122" w:type="dxa"/>
            <w:shd w:val="clear" w:color="auto" w:fill="auto"/>
            <w:vAlign w:val="center"/>
          </w:tcPr>
          <w:p w14:paraId="7A065FC2" w14:textId="77777777" w:rsidR="00B46694" w:rsidRDefault="003872A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湿度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19498C0" w14:textId="77777777" w:rsidR="00B46694" w:rsidRDefault="003872A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95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无冷凝</w:t>
            </w:r>
          </w:p>
        </w:tc>
      </w:tr>
    </w:tbl>
    <w:p w14:paraId="62187E02" w14:textId="77777777" w:rsidR="00B46694" w:rsidRDefault="00B46694">
      <w:pPr>
        <w:widowControl/>
        <w:rPr>
          <w:rFonts w:ascii="宋体" w:eastAsia="宋体" w:hAnsi="宋体" w:cs="宋体"/>
          <w:color w:val="000000"/>
          <w:kern w:val="0"/>
          <w:sz w:val="20"/>
          <w:szCs w:val="20"/>
        </w:rPr>
      </w:pPr>
    </w:p>
    <w:p w14:paraId="60A6F04F" w14:textId="77777777" w:rsidR="00B46694" w:rsidRDefault="00B46694">
      <w:pPr>
        <w:rPr>
          <w:b/>
        </w:rPr>
      </w:pPr>
    </w:p>
    <w:p w14:paraId="7F5E01E1" w14:textId="77777777" w:rsidR="00B46694" w:rsidRDefault="00B46694">
      <w:pPr>
        <w:rPr>
          <w:b/>
        </w:rPr>
      </w:pPr>
    </w:p>
    <w:p w14:paraId="547B0641" w14:textId="77777777" w:rsidR="00B46694" w:rsidRDefault="00B46694">
      <w:pPr>
        <w:rPr>
          <w:b/>
        </w:rPr>
      </w:pPr>
    </w:p>
    <w:p w14:paraId="0EABCCA6" w14:textId="77777777" w:rsidR="00B46694" w:rsidRDefault="00B46694">
      <w:pPr>
        <w:rPr>
          <w:b/>
        </w:rPr>
      </w:pPr>
    </w:p>
    <w:p w14:paraId="6FD6B865" w14:textId="77777777" w:rsidR="00B46694" w:rsidRDefault="00B46694">
      <w:pPr>
        <w:rPr>
          <w:b/>
        </w:rPr>
      </w:pPr>
    </w:p>
    <w:p w14:paraId="1B6CEE75" w14:textId="77777777" w:rsidR="00B46694" w:rsidRDefault="00B46694">
      <w:pPr>
        <w:rPr>
          <w:b/>
        </w:rPr>
      </w:pPr>
    </w:p>
    <w:p w14:paraId="3D04CA68" w14:textId="77777777" w:rsidR="00B46694" w:rsidRDefault="00B46694">
      <w:pPr>
        <w:rPr>
          <w:b/>
        </w:rPr>
      </w:pPr>
    </w:p>
    <w:p w14:paraId="7BD5D1B1" w14:textId="77777777" w:rsidR="00B46694" w:rsidRDefault="00B46694">
      <w:pPr>
        <w:rPr>
          <w:b/>
        </w:rPr>
      </w:pPr>
    </w:p>
    <w:p w14:paraId="54DA724E" w14:textId="77777777" w:rsidR="00B46694" w:rsidRDefault="00B46694">
      <w:pPr>
        <w:rPr>
          <w:b/>
        </w:rPr>
      </w:pPr>
    </w:p>
    <w:p w14:paraId="5B5FEFAE" w14:textId="77777777" w:rsidR="00B46694" w:rsidRDefault="00B46694"/>
    <w:sectPr w:rsidR="00B46694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F409D" w14:textId="77777777" w:rsidR="003872A4" w:rsidRDefault="003872A4">
      <w:r>
        <w:separator/>
      </w:r>
    </w:p>
  </w:endnote>
  <w:endnote w:type="continuationSeparator" w:id="0">
    <w:p w14:paraId="37983C86" w14:textId="77777777" w:rsidR="003872A4" w:rsidRDefault="00387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D2300" w14:textId="77777777" w:rsidR="003872A4" w:rsidRDefault="003872A4">
      <w:r>
        <w:separator/>
      </w:r>
    </w:p>
  </w:footnote>
  <w:footnote w:type="continuationSeparator" w:id="0">
    <w:p w14:paraId="771409FF" w14:textId="77777777" w:rsidR="003872A4" w:rsidRDefault="00387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C266" w14:textId="77777777" w:rsidR="00B46694" w:rsidRDefault="003872A4">
    <w:pPr>
      <w:spacing w:line="360" w:lineRule="auto"/>
      <w:ind w:left="2600" w:hangingChars="500" w:hanging="2600"/>
      <w:jc w:val="left"/>
      <w:rPr>
        <w:rFonts w:ascii="宋体" w:eastAsia="宋体" w:hAnsi="宋体"/>
        <w:sz w:val="18"/>
        <w:szCs w:val="18"/>
      </w:rPr>
    </w:pPr>
    <w:r>
      <w:rPr>
        <w:rFonts w:eastAsia="黑体" w:cs="Times New Roman"/>
        <w:noProof/>
        <w:sz w:val="52"/>
      </w:rPr>
      <w:drawing>
        <wp:inline distT="0" distB="0" distL="0" distR="0" wp14:anchorId="5AA371AB" wp14:editId="4B4CA322">
          <wp:extent cx="713105" cy="247650"/>
          <wp:effectExtent l="0" t="0" r="0" b="0"/>
          <wp:docPr id="4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415"/>
                  <a:stretch>
                    <a:fillRect/>
                  </a:stretch>
                </pic:blipFill>
                <pic:spPr>
                  <a:xfrm>
                    <a:off x="0" y="0"/>
                    <a:ext cx="739450" cy="2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rFonts w:ascii="宋体" w:eastAsia="宋体" w:hAnsi="宋体" w:hint="eastAsia"/>
        <w:sz w:val="18"/>
        <w:szCs w:val="18"/>
      </w:rPr>
      <w:t>HG-RD-CMD110</w:t>
    </w:r>
    <w:r>
      <w:rPr>
        <w:rFonts w:ascii="宋体" w:eastAsia="宋体" w:hAnsi="宋体" w:hint="eastAsia"/>
        <w:sz w:val="18"/>
        <w:szCs w:val="18"/>
      </w:rPr>
      <w:t>海积北斗三代指挥用户机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E55EE"/>
    <w:multiLevelType w:val="multilevel"/>
    <w:tmpl w:val="648E55EE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4F72D4B"/>
    <w:multiLevelType w:val="multilevel"/>
    <w:tmpl w:val="64F72D4B"/>
    <w:lvl w:ilvl="0">
      <w:start w:val="1"/>
      <w:numFmt w:val="decimal"/>
      <w:pStyle w:val="1"/>
      <w:lvlText w:val="%1"/>
      <w:lvlJc w:val="left"/>
      <w:pPr>
        <w:ind w:left="432" w:hanging="432"/>
      </w:pPr>
      <w:rPr>
        <w:sz w:val="32"/>
        <w:szCs w:val="32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5F919E1"/>
    <w:multiLevelType w:val="multilevel"/>
    <w:tmpl w:val="75F919E1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402"/>
    <w:rsid w:val="00011ACB"/>
    <w:rsid w:val="000332F5"/>
    <w:rsid w:val="000607C7"/>
    <w:rsid w:val="00073692"/>
    <w:rsid w:val="00077728"/>
    <w:rsid w:val="000B1113"/>
    <w:rsid w:val="000B486B"/>
    <w:rsid w:val="000E21C1"/>
    <w:rsid w:val="00132560"/>
    <w:rsid w:val="00153099"/>
    <w:rsid w:val="00156F56"/>
    <w:rsid w:val="00166698"/>
    <w:rsid w:val="00181173"/>
    <w:rsid w:val="001A275D"/>
    <w:rsid w:val="001B64A8"/>
    <w:rsid w:val="001C7965"/>
    <w:rsid w:val="001F43F1"/>
    <w:rsid w:val="00212F8C"/>
    <w:rsid w:val="002819FE"/>
    <w:rsid w:val="002A5689"/>
    <w:rsid w:val="002E7A0E"/>
    <w:rsid w:val="00356F56"/>
    <w:rsid w:val="003652F0"/>
    <w:rsid w:val="00376EEC"/>
    <w:rsid w:val="003819A9"/>
    <w:rsid w:val="003872A4"/>
    <w:rsid w:val="00391287"/>
    <w:rsid w:val="003C298C"/>
    <w:rsid w:val="003C2D74"/>
    <w:rsid w:val="003F67C4"/>
    <w:rsid w:val="003F7BA1"/>
    <w:rsid w:val="00401190"/>
    <w:rsid w:val="00417AD2"/>
    <w:rsid w:val="00422493"/>
    <w:rsid w:val="00467097"/>
    <w:rsid w:val="00471B94"/>
    <w:rsid w:val="00490AC0"/>
    <w:rsid w:val="004927B4"/>
    <w:rsid w:val="0049615C"/>
    <w:rsid w:val="004C7C6B"/>
    <w:rsid w:val="004D2A3B"/>
    <w:rsid w:val="004F1504"/>
    <w:rsid w:val="00502713"/>
    <w:rsid w:val="00545B71"/>
    <w:rsid w:val="00553DFE"/>
    <w:rsid w:val="00566C01"/>
    <w:rsid w:val="00581823"/>
    <w:rsid w:val="005924CC"/>
    <w:rsid w:val="005A152B"/>
    <w:rsid w:val="005D02A6"/>
    <w:rsid w:val="00600E6F"/>
    <w:rsid w:val="00615854"/>
    <w:rsid w:val="00633067"/>
    <w:rsid w:val="00663E87"/>
    <w:rsid w:val="006741E7"/>
    <w:rsid w:val="006A45A1"/>
    <w:rsid w:val="006E1AFF"/>
    <w:rsid w:val="006F505E"/>
    <w:rsid w:val="00745403"/>
    <w:rsid w:val="00772C74"/>
    <w:rsid w:val="00780677"/>
    <w:rsid w:val="008109FE"/>
    <w:rsid w:val="00863BE9"/>
    <w:rsid w:val="00864F6C"/>
    <w:rsid w:val="00883FBD"/>
    <w:rsid w:val="008C53C4"/>
    <w:rsid w:val="009239BC"/>
    <w:rsid w:val="00925C3C"/>
    <w:rsid w:val="00956BF7"/>
    <w:rsid w:val="0097171F"/>
    <w:rsid w:val="00996EE7"/>
    <w:rsid w:val="009E11BA"/>
    <w:rsid w:val="009E5D22"/>
    <w:rsid w:val="00A42F1E"/>
    <w:rsid w:val="00A760A7"/>
    <w:rsid w:val="00A8557D"/>
    <w:rsid w:val="00A90754"/>
    <w:rsid w:val="00AA5766"/>
    <w:rsid w:val="00AC1187"/>
    <w:rsid w:val="00AE59C2"/>
    <w:rsid w:val="00AF3644"/>
    <w:rsid w:val="00B170C4"/>
    <w:rsid w:val="00B2481E"/>
    <w:rsid w:val="00B31C31"/>
    <w:rsid w:val="00B46694"/>
    <w:rsid w:val="00B94E4F"/>
    <w:rsid w:val="00BC03D5"/>
    <w:rsid w:val="00BC4FE7"/>
    <w:rsid w:val="00C27214"/>
    <w:rsid w:val="00C90577"/>
    <w:rsid w:val="00CB4957"/>
    <w:rsid w:val="00CE7657"/>
    <w:rsid w:val="00D64341"/>
    <w:rsid w:val="00DA1F71"/>
    <w:rsid w:val="00DA706E"/>
    <w:rsid w:val="00DA7402"/>
    <w:rsid w:val="00DC0E50"/>
    <w:rsid w:val="00DE4459"/>
    <w:rsid w:val="00E26471"/>
    <w:rsid w:val="00E26CBB"/>
    <w:rsid w:val="00E77508"/>
    <w:rsid w:val="00E902D8"/>
    <w:rsid w:val="00EB24AA"/>
    <w:rsid w:val="00EF23B4"/>
    <w:rsid w:val="00F51A67"/>
    <w:rsid w:val="00F80C19"/>
    <w:rsid w:val="00F879E3"/>
    <w:rsid w:val="00FA102D"/>
    <w:rsid w:val="00FD33F5"/>
    <w:rsid w:val="0216464F"/>
    <w:rsid w:val="1CA46549"/>
    <w:rsid w:val="1DC0688C"/>
    <w:rsid w:val="21B17D5D"/>
    <w:rsid w:val="22253F98"/>
    <w:rsid w:val="26551964"/>
    <w:rsid w:val="2E901C4C"/>
    <w:rsid w:val="31325A31"/>
    <w:rsid w:val="35C97087"/>
    <w:rsid w:val="3CB37DEC"/>
    <w:rsid w:val="3D790408"/>
    <w:rsid w:val="425537EE"/>
    <w:rsid w:val="44163CCE"/>
    <w:rsid w:val="47E375B7"/>
    <w:rsid w:val="51385618"/>
    <w:rsid w:val="574A3C31"/>
    <w:rsid w:val="5E5845AD"/>
    <w:rsid w:val="6853265C"/>
    <w:rsid w:val="7061281A"/>
    <w:rsid w:val="70CA4C0E"/>
    <w:rsid w:val="7EBE76B8"/>
    <w:rsid w:val="7EC5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83A8E9"/>
  <w15:docId w15:val="{F8E38FA0-7388-41D2-BF74-04CD2D85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paragraph" w:styleId="1">
    <w:name w:val="heading 1"/>
    <w:basedOn w:val="a0"/>
    <w:next w:val="a"/>
    <w:link w:val="10"/>
    <w:uiPriority w:val="9"/>
    <w:qFormat/>
    <w:pPr>
      <w:numPr>
        <w:numId w:val="1"/>
      </w:numPr>
      <w:tabs>
        <w:tab w:val="left" w:pos="360"/>
      </w:tabs>
      <w:ind w:left="0" w:firstLineChars="0" w:firstLine="0"/>
      <w:outlineLvl w:val="0"/>
    </w:pPr>
    <w:rPr>
      <w:rFonts w:eastAsia="黑体"/>
      <w:b/>
      <w:sz w:val="36"/>
    </w:rPr>
  </w:style>
  <w:style w:type="paragraph" w:styleId="2">
    <w:name w:val="heading 2"/>
    <w:basedOn w:val="a"/>
    <w:next w:val="a"/>
    <w:link w:val="20"/>
    <w:uiPriority w:val="9"/>
    <w:unhideWhenUsed/>
    <w:qFormat/>
    <w:pPr>
      <w:numPr>
        <w:ilvl w:val="1"/>
        <w:numId w:val="1"/>
      </w:numPr>
      <w:spacing w:line="360" w:lineRule="auto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numPr>
        <w:ilvl w:val="2"/>
        <w:numId w:val="1"/>
      </w:numPr>
      <w:spacing w:line="416" w:lineRule="auto"/>
      <w:outlineLvl w:val="2"/>
    </w:pPr>
    <w:rPr>
      <w:bCs/>
      <w:sz w:val="28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0"/>
    <w:unhideWhenUsed/>
    <w:qFormat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link w:val="a4"/>
    <w:uiPriority w:val="99"/>
    <w:qFormat/>
    <w:pPr>
      <w:ind w:firstLineChars="200" w:firstLine="420"/>
    </w:pPr>
  </w:style>
  <w:style w:type="paragraph" w:styleId="a5">
    <w:name w:val="Body Text"/>
    <w:basedOn w:val="a"/>
    <w:link w:val="a6"/>
    <w:uiPriority w:val="99"/>
    <w:semiHidden/>
    <w:unhideWhenUsed/>
    <w:pPr>
      <w:spacing w:after="120"/>
    </w:p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Body Text First Indent"/>
    <w:basedOn w:val="a"/>
    <w:link w:val="ac"/>
    <w:semiHidden/>
    <w:qFormat/>
    <w:pPr>
      <w:adjustRightInd w:val="0"/>
      <w:spacing w:before="100" w:beforeAutospacing="1" w:after="100" w:afterAutospacing="1" w:line="360" w:lineRule="exact"/>
      <w:ind w:firstLineChars="200" w:firstLine="200"/>
      <w:textAlignment w:val="baseline"/>
    </w:pPr>
    <w:rPr>
      <w:rFonts w:asciiTheme="minorHAnsi" w:eastAsia="宋体" w:hAnsiTheme="minorHAnsi" w:cs="Times New Roman"/>
      <w:sz w:val="24"/>
      <w:szCs w:val="24"/>
    </w:rPr>
  </w:style>
  <w:style w:type="table" w:styleId="ad">
    <w:name w:val="Table Grid"/>
    <w:basedOn w:val="a2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Hyperlink"/>
    <w:basedOn w:val="a1"/>
    <w:uiPriority w:val="99"/>
    <w:semiHidden/>
    <w:unhideWhenUsed/>
    <w:rPr>
      <w:color w:val="0000FF"/>
      <w:u w:val="single"/>
    </w:rPr>
  </w:style>
  <w:style w:type="character" w:customStyle="1" w:styleId="aa">
    <w:name w:val="页眉 字符"/>
    <w:basedOn w:val="a1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1"/>
    <w:link w:val="a7"/>
    <w:uiPriority w:val="99"/>
    <w:rPr>
      <w:sz w:val="18"/>
      <w:szCs w:val="18"/>
    </w:rPr>
  </w:style>
  <w:style w:type="character" w:customStyle="1" w:styleId="10">
    <w:name w:val="标题 1 字符"/>
    <w:basedOn w:val="a1"/>
    <w:link w:val="1"/>
    <w:uiPriority w:val="9"/>
    <w:qFormat/>
    <w:rPr>
      <w:rFonts w:ascii="Times New Roman" w:eastAsia="黑体" w:hAnsi="Times New Roman"/>
      <w:b/>
      <w:sz w:val="36"/>
    </w:rPr>
  </w:style>
  <w:style w:type="character" w:customStyle="1" w:styleId="20">
    <w:name w:val="标题 2 字符"/>
    <w:basedOn w:val="a1"/>
    <w:link w:val="2"/>
    <w:uiPriority w:val="9"/>
    <w:rPr>
      <w:rFonts w:ascii="Times New Roman" w:hAnsi="Times New Roman"/>
      <w:b/>
      <w:sz w:val="28"/>
      <w:szCs w:val="28"/>
    </w:rPr>
  </w:style>
  <w:style w:type="character" w:customStyle="1" w:styleId="30">
    <w:name w:val="标题 3 字符"/>
    <w:basedOn w:val="a1"/>
    <w:link w:val="3"/>
    <w:uiPriority w:val="9"/>
    <w:rPr>
      <w:rFonts w:ascii="Times New Roman" w:hAnsi="Times New Roman"/>
      <w:bCs/>
      <w:sz w:val="28"/>
      <w:szCs w:val="32"/>
    </w:rPr>
  </w:style>
  <w:style w:type="character" w:customStyle="1" w:styleId="40">
    <w:name w:val="标题 4 字符"/>
    <w:basedOn w:val="a1"/>
    <w:link w:val="4"/>
    <w:uiPriority w:val="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1"/>
    <w:link w:val="5"/>
    <w:uiPriority w:val="9"/>
    <w:qFormat/>
    <w:rPr>
      <w:rFonts w:ascii="Times New Roman" w:hAnsi="Times New Roman"/>
      <w:b/>
      <w:bCs/>
      <w:sz w:val="28"/>
      <w:szCs w:val="28"/>
    </w:rPr>
  </w:style>
  <w:style w:type="character" w:customStyle="1" w:styleId="60">
    <w:name w:val="标题 6 字符"/>
    <w:basedOn w:val="a1"/>
    <w:link w:val="6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1"/>
    <w:link w:val="7"/>
    <w:rPr>
      <w:rFonts w:ascii="Times New Roman" w:hAnsi="Times New Roman"/>
      <w:b/>
      <w:bCs/>
      <w:sz w:val="24"/>
      <w:szCs w:val="24"/>
    </w:rPr>
  </w:style>
  <w:style w:type="character" w:customStyle="1" w:styleId="80">
    <w:name w:val="标题 8 字符"/>
    <w:basedOn w:val="a1"/>
    <w:link w:val="8"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1"/>
    <w:link w:val="9"/>
    <w:qFormat/>
    <w:rPr>
      <w:rFonts w:asciiTheme="majorHAnsi" w:eastAsiaTheme="majorEastAsia" w:hAnsiTheme="majorHAnsi" w:cstheme="majorBidi"/>
      <w:szCs w:val="21"/>
    </w:rPr>
  </w:style>
  <w:style w:type="table" w:customStyle="1" w:styleId="11">
    <w:name w:val="表格内容1"/>
    <w:basedOn w:val="a2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列表段落 字符"/>
    <w:link w:val="a0"/>
    <w:uiPriority w:val="99"/>
    <w:qFormat/>
    <w:rPr>
      <w:rFonts w:ascii="Times New Roman" w:hAnsi="Times New Roman"/>
    </w:rPr>
  </w:style>
  <w:style w:type="character" w:customStyle="1" w:styleId="a6">
    <w:name w:val="正文文本 字符"/>
    <w:basedOn w:val="a1"/>
    <w:link w:val="a5"/>
    <w:uiPriority w:val="99"/>
    <w:semiHidden/>
    <w:qFormat/>
    <w:rPr>
      <w:rFonts w:ascii="Times New Roman" w:hAnsi="Times New Roman"/>
    </w:rPr>
  </w:style>
  <w:style w:type="character" w:customStyle="1" w:styleId="ac">
    <w:name w:val="正文文本首行缩进 字符"/>
    <w:basedOn w:val="a6"/>
    <w:link w:val="ab"/>
    <w:semiHidden/>
    <w:rPr>
      <w:rFonts w:ascii="Times New Roman" w:eastAsia="宋体" w:hAnsi="Times New Roman" w:cs="Times New Roman"/>
      <w:sz w:val="24"/>
      <w:szCs w:val="24"/>
    </w:rPr>
  </w:style>
  <w:style w:type="paragraph" w:customStyle="1" w:styleId="-">
    <w:name w:val="星船-正文格式"/>
    <w:basedOn w:val="a"/>
    <w:link w:val="-Char"/>
    <w:qFormat/>
    <w:pPr>
      <w:spacing w:line="360" w:lineRule="auto"/>
      <w:ind w:firstLineChars="200" w:firstLine="480"/>
    </w:pPr>
    <w:rPr>
      <w:rFonts w:eastAsia="宋体" w:cs="宋体"/>
      <w:sz w:val="24"/>
      <w:szCs w:val="20"/>
    </w:rPr>
  </w:style>
  <w:style w:type="character" w:customStyle="1" w:styleId="-Char">
    <w:name w:val="星船-正文格式 Char"/>
    <w:link w:val="-"/>
    <w:qFormat/>
    <w:rPr>
      <w:rFonts w:ascii="Times New Roman" w:eastAsia="宋体" w:hAnsi="Times New Roman" w:cs="宋体"/>
      <w:sz w:val="24"/>
      <w:szCs w:val="20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A6D0622-2F87-4F34-90A7-B735821E06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3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 展</dc:creator>
  <cp:lastModifiedBy>XuJL</cp:lastModifiedBy>
  <cp:revision>50</cp:revision>
  <cp:lastPrinted>2021-01-03T03:03:00Z</cp:lastPrinted>
  <dcterms:created xsi:type="dcterms:W3CDTF">2019-09-29T01:06:00Z</dcterms:created>
  <dcterms:modified xsi:type="dcterms:W3CDTF">2022-03-03T07:31:00Z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8DDA845B2EB14B44945BBEE537279CCE</vt:lpwstr>
  </property>
</Properties>
</file>